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D5F" w:rsidRDefault="005B5D5F">
      <w:pPr>
        <w:pStyle w:val="1"/>
      </w:pPr>
      <w:bookmarkStart w:id="0" w:name="_Toc107924077"/>
      <w:r>
        <w:t xml:space="preserve">Задание № </w:t>
      </w:r>
      <w:r w:rsidR="00EE18C9">
        <w:t>5</w:t>
      </w:r>
      <w:r>
        <w:t xml:space="preserve">. </w:t>
      </w:r>
      <w:bookmarkEnd w:id="0"/>
      <w:r w:rsidR="00EE18C9">
        <w:t>Объёмная сборка.</w:t>
      </w:r>
      <w:r w:rsidR="005B5D2D">
        <w:t xml:space="preserve"> </w:t>
      </w:r>
      <w:r w:rsidR="00EE18C9">
        <w:t>Деталиров</w:t>
      </w:r>
      <w:r w:rsidR="00FC217E">
        <w:t>ание</w:t>
      </w:r>
    </w:p>
    <w:p w:rsidR="00A33B42" w:rsidRDefault="00CA4BC6" w:rsidP="00F617A4">
      <w:pPr>
        <w:pStyle w:val="a4"/>
      </w:pPr>
      <w:r w:rsidRPr="00CA4BC6">
        <w:t>Задание состоит в выполнении 3D моделей всех деталей, входящих в сборочную единицу, создания 3D модели сборочной единицы</w:t>
      </w:r>
      <w:r w:rsidR="00A33B42">
        <w:t>,</w:t>
      </w:r>
      <w:r>
        <w:t xml:space="preserve"> </w:t>
      </w:r>
      <w:r w:rsidR="00A33B42">
        <w:t xml:space="preserve">чертёж общего вида которой, студент скачивает с сайта </w:t>
      </w:r>
      <w:r w:rsidR="00AE62A2">
        <w:t>(</w:t>
      </w:r>
      <w:hyperlink r:id="rId7" w:history="1">
        <w:r w:rsidR="00AE62A2" w:rsidRPr="00E05853">
          <w:rPr>
            <w:rStyle w:val="af0"/>
          </w:rPr>
          <w:t>https://resh.susu.ru/komp_z.html</w:t>
        </w:r>
      </w:hyperlink>
      <w:r w:rsidR="00AE62A2">
        <w:t xml:space="preserve"> )</w:t>
      </w:r>
      <w:r w:rsidR="00A33B42">
        <w:t xml:space="preserve"> в соответствии с номером варианта (номером в журн</w:t>
      </w:r>
      <w:r w:rsidR="00A33B42">
        <w:t>а</w:t>
      </w:r>
      <w:r w:rsidR="00A33B42">
        <w:t>ле группы).</w:t>
      </w:r>
    </w:p>
    <w:p w:rsidR="0030745D" w:rsidRDefault="00CA4BC6" w:rsidP="00F617A4">
      <w:pPr>
        <w:pStyle w:val="a4"/>
      </w:pPr>
      <w:r w:rsidRPr="00CA4BC6">
        <w:t>Студенту необходимо выполнить</w:t>
      </w:r>
      <w:r w:rsidR="0030745D">
        <w:t>:</w:t>
      </w:r>
    </w:p>
    <w:p w:rsidR="003618AE" w:rsidRDefault="003006AE" w:rsidP="003006AE">
      <w:pPr>
        <w:pStyle w:val="a4"/>
        <w:numPr>
          <w:ilvl w:val="0"/>
          <w:numId w:val="22"/>
        </w:numPr>
      </w:pPr>
      <w:r>
        <w:t>Ч</w:t>
      </w:r>
      <w:r w:rsidR="003618AE" w:rsidRPr="00CA4BC6">
        <w:t xml:space="preserve">ертежи </w:t>
      </w:r>
      <w:r w:rsidR="003618AE">
        <w:t xml:space="preserve">трёх </w:t>
      </w:r>
      <w:r w:rsidR="003618AE" w:rsidRPr="00CA4BC6">
        <w:t>деталей, позиции которых на чертеже общего вида, указаны в табл</w:t>
      </w:r>
      <w:r w:rsidR="003618AE" w:rsidRPr="00CA4BC6">
        <w:t>и</w:t>
      </w:r>
      <w:r w:rsidR="003618AE" w:rsidRPr="00CA4BC6">
        <w:t>це:</w:t>
      </w:r>
      <w:r w:rsidR="003618AE">
        <w:t xml:space="preserve"> </w:t>
      </w:r>
      <w:hyperlink r:id="rId8" w:history="1">
        <w:r w:rsidR="003618AE" w:rsidRPr="00E05853">
          <w:rPr>
            <w:rStyle w:val="af0"/>
          </w:rPr>
          <w:t>https://resh.susu.ru/komp_z_tab.html</w:t>
        </w:r>
      </w:hyperlink>
      <w:r w:rsidR="003618AE">
        <w:t>;</w:t>
      </w:r>
    </w:p>
    <w:p w:rsidR="002129D4" w:rsidRDefault="003006AE" w:rsidP="003006AE">
      <w:pPr>
        <w:pStyle w:val="a4"/>
        <w:numPr>
          <w:ilvl w:val="0"/>
          <w:numId w:val="22"/>
        </w:numPr>
      </w:pPr>
      <w:r>
        <w:t>С</w:t>
      </w:r>
      <w:r w:rsidR="002129D4" w:rsidRPr="00CA4BC6">
        <w:t>пецификацию</w:t>
      </w:r>
      <w:r w:rsidR="002129D4">
        <w:t xml:space="preserve"> на формате А4;</w:t>
      </w:r>
    </w:p>
    <w:p w:rsidR="0030745D" w:rsidRDefault="003006AE" w:rsidP="003006AE">
      <w:pPr>
        <w:pStyle w:val="a4"/>
        <w:numPr>
          <w:ilvl w:val="0"/>
          <w:numId w:val="22"/>
        </w:numPr>
      </w:pPr>
      <w:r>
        <w:t>Сб</w:t>
      </w:r>
      <w:r w:rsidR="00CA4BC6" w:rsidRPr="00CA4BC6">
        <w:t>орочный чертёж</w:t>
      </w:r>
      <w:r w:rsidR="0030745D">
        <w:t xml:space="preserve"> на формате А3;</w:t>
      </w:r>
    </w:p>
    <w:p w:rsidR="005B5D5F" w:rsidRDefault="003006AE" w:rsidP="003006AE">
      <w:pPr>
        <w:pStyle w:val="a4"/>
        <w:numPr>
          <w:ilvl w:val="0"/>
          <w:numId w:val="22"/>
        </w:numPr>
      </w:pPr>
      <w:r>
        <w:t>Т</w:t>
      </w:r>
      <w:r w:rsidR="00527DCA">
        <w:t>итульный лист</w:t>
      </w:r>
      <w:r w:rsidR="006C6D11">
        <w:t xml:space="preserve"> (формат А4)</w:t>
      </w:r>
      <w:r w:rsidR="00527DCA">
        <w:t xml:space="preserve">, </w:t>
      </w:r>
      <w:r w:rsidR="00527DCA" w:rsidRPr="00527DCA">
        <w:t xml:space="preserve">на котором </w:t>
      </w:r>
      <w:r w:rsidR="00527DCA">
        <w:t xml:space="preserve">следует </w:t>
      </w:r>
      <w:r w:rsidR="00527DCA" w:rsidRPr="00527DCA">
        <w:t>привести изображение сбороч</w:t>
      </w:r>
      <w:r w:rsidR="00527DCA">
        <w:t>ной единицы с разрезом</w:t>
      </w:r>
      <w:r w:rsidR="00DA6D98">
        <w:t>.</w:t>
      </w:r>
    </w:p>
    <w:p w:rsidR="00566C2D" w:rsidRDefault="005B5D5F" w:rsidP="00F617A4">
      <w:pPr>
        <w:pStyle w:val="a4"/>
      </w:pPr>
      <w:r>
        <w:t>Для того чтобы выполнить задание нужно изучить следующие вопросы</w:t>
      </w:r>
      <w:r w:rsidR="002B3530">
        <w:t xml:space="preserve"> </w:t>
      </w:r>
    </w:p>
    <w:p w:rsidR="005B5106" w:rsidRPr="007342A1" w:rsidRDefault="005B5106" w:rsidP="00F617A4">
      <w:pPr>
        <w:pStyle w:val="a4"/>
      </w:pPr>
      <w:r w:rsidRPr="005B5106">
        <w:t>ГОСТ 2.101-2016</w:t>
      </w:r>
      <w:r w:rsidR="007B4DF0">
        <w:t>.</w:t>
      </w:r>
      <w:r>
        <w:t xml:space="preserve"> </w:t>
      </w:r>
      <w:r w:rsidRPr="005B5106">
        <w:t>Виды изделий</w:t>
      </w:r>
      <w:r>
        <w:t>:</w:t>
      </w:r>
      <w:r w:rsidR="00BD2633" w:rsidRPr="007342A1">
        <w:t xml:space="preserve"> </w:t>
      </w:r>
      <w:r w:rsidR="007342A1">
        <w:t>д</w:t>
      </w:r>
      <w:r w:rsidR="00BD2633" w:rsidRPr="007342A1">
        <w:t xml:space="preserve">еталь, </w:t>
      </w:r>
      <w:r w:rsidR="007342A1">
        <w:t>с</w:t>
      </w:r>
      <w:r w:rsidR="00BD2633" w:rsidRPr="007342A1">
        <w:t xml:space="preserve">борочная единица, </w:t>
      </w:r>
      <w:r w:rsidR="007342A1">
        <w:t>с</w:t>
      </w:r>
      <w:r w:rsidR="00F11BD1" w:rsidRPr="007342A1">
        <w:t>пецифицированное изделие</w:t>
      </w:r>
      <w:r w:rsidR="00271E63" w:rsidRPr="007342A1">
        <w:t xml:space="preserve">, </w:t>
      </w:r>
      <w:r w:rsidR="007342A1">
        <w:t>о</w:t>
      </w:r>
      <w:r w:rsidR="00271E63" w:rsidRPr="007342A1">
        <w:t xml:space="preserve">ригинальное изделие, </w:t>
      </w:r>
      <w:r w:rsidR="007342A1">
        <w:t>с</w:t>
      </w:r>
      <w:r w:rsidR="00271E63" w:rsidRPr="007342A1">
        <w:t>тандартное изделие</w:t>
      </w:r>
      <w:r w:rsidR="007342A1">
        <w:t>.</w:t>
      </w:r>
    </w:p>
    <w:p w:rsidR="00AF7483" w:rsidRDefault="007B4DF0" w:rsidP="00F617A4">
      <w:pPr>
        <w:pStyle w:val="a4"/>
      </w:pPr>
      <w:r w:rsidRPr="007B4DF0">
        <w:t>ГОСТ 2.102-2013.</w:t>
      </w:r>
      <w:r>
        <w:t xml:space="preserve"> </w:t>
      </w:r>
      <w:r w:rsidR="007E58E0" w:rsidRPr="007E58E0">
        <w:t>Виды конструкторских документов</w:t>
      </w:r>
      <w:r w:rsidR="00EF1B37">
        <w:t>.</w:t>
      </w:r>
    </w:p>
    <w:p w:rsidR="00AF7483" w:rsidRPr="000D610F" w:rsidRDefault="00EF1B37" w:rsidP="00F617A4">
      <w:pPr>
        <w:pStyle w:val="a4"/>
        <w:rPr>
          <w:b/>
          <w:i/>
        </w:rPr>
      </w:pPr>
      <w:r>
        <w:rPr>
          <w:b/>
        </w:rPr>
        <w:t>Ч</w:t>
      </w:r>
      <w:r w:rsidR="006D7B8D" w:rsidRPr="00AF7483">
        <w:rPr>
          <w:b/>
        </w:rPr>
        <w:t>ертеж общего вида</w:t>
      </w:r>
      <w:r w:rsidR="00AF7483" w:rsidRPr="00AF7483">
        <w:t xml:space="preserve"> – документ, определяющий конструкцию изделия, взаимодействие</w:t>
      </w:r>
      <w:r w:rsidR="00AF7483">
        <w:t xml:space="preserve"> </w:t>
      </w:r>
      <w:r w:rsidR="00AF7483" w:rsidRPr="00AF7483">
        <w:t xml:space="preserve">его основных частей и поясняющий принцип работы изделия. Код чертежа – </w:t>
      </w:r>
      <w:r w:rsidR="00AF7483" w:rsidRPr="00AF7483">
        <w:rPr>
          <w:rFonts w:ascii="GOST type B" w:hAnsi="GOST type B"/>
          <w:b/>
          <w:i/>
        </w:rPr>
        <w:t>ВО</w:t>
      </w:r>
      <w:r w:rsidR="00AF7483" w:rsidRPr="00AF7483">
        <w:t>. Чертеж общ</w:t>
      </w:r>
      <w:r w:rsidR="00AF7483" w:rsidRPr="00AF7483">
        <w:t>е</w:t>
      </w:r>
      <w:r w:rsidR="00AF7483" w:rsidRPr="00AF7483">
        <w:t>го вида предназначен для разработки чертежей деталей, входящих в изделие. Выявляет</w:t>
      </w:r>
      <w:r w:rsidR="00AF7483">
        <w:t xml:space="preserve"> </w:t>
      </w:r>
      <w:r w:rsidR="00AF7483" w:rsidRPr="00AF7483">
        <w:t>форму всех этих деталей. На нем проставляются не только габаритные, присоединительные</w:t>
      </w:r>
      <w:r w:rsidR="00AF7483">
        <w:t xml:space="preserve"> </w:t>
      </w:r>
      <w:r w:rsidR="00AF7483" w:rsidRPr="00AF7483">
        <w:t>размеры, но и конструкторские, характеризующие отдельные части изделия. Чертеж общего</w:t>
      </w:r>
      <w:r w:rsidR="00AF7483">
        <w:t xml:space="preserve"> </w:t>
      </w:r>
      <w:r w:rsidR="00AF7483" w:rsidRPr="00AF7483">
        <w:t>вида с</w:t>
      </w:r>
      <w:r w:rsidR="00AF7483" w:rsidRPr="00AF7483">
        <w:t>о</w:t>
      </w:r>
      <w:r w:rsidR="00AF7483" w:rsidRPr="00AF7483">
        <w:t>провождается таблице составных частей с указанием материала деталей.</w:t>
      </w:r>
      <w:r w:rsidR="00F42DCF">
        <w:t xml:space="preserve"> </w:t>
      </w:r>
      <w:r w:rsidR="00F42DCF" w:rsidRPr="000D610F">
        <w:rPr>
          <w:b/>
          <w:i/>
        </w:rPr>
        <w:t>Таблица составных частей начинается с перечисления покупных (стандартных) изделий.</w:t>
      </w:r>
    </w:p>
    <w:p w:rsidR="00EF1B37" w:rsidRDefault="00EF1B37" w:rsidP="00F617A4">
      <w:pPr>
        <w:pStyle w:val="a4"/>
      </w:pPr>
      <w:r w:rsidRPr="00EF1B37">
        <w:rPr>
          <w:b/>
        </w:rPr>
        <w:t>Сборочный чертеж</w:t>
      </w:r>
      <w:r w:rsidRPr="00EF1B37">
        <w:t xml:space="preserve"> – документ, содержащий изображение сборочной единицы и другие</w:t>
      </w:r>
      <w:r>
        <w:t xml:space="preserve"> </w:t>
      </w:r>
      <w:r w:rsidRPr="00EF1B37">
        <w:t xml:space="preserve">данные, необходимые для ее сборки (изготовления) и контроля. Код чертежа – </w:t>
      </w:r>
      <w:r w:rsidRPr="00EF1B37">
        <w:rPr>
          <w:rFonts w:ascii="GOST type B" w:hAnsi="GOST type B"/>
          <w:b/>
          <w:i/>
        </w:rPr>
        <w:t>СБ</w:t>
      </w:r>
      <w:r w:rsidRPr="00EF1B37">
        <w:t>. Сборочный чертеж является технологическим документом и предназначен для сборки уже имеющихся д</w:t>
      </w:r>
      <w:r w:rsidRPr="00EF1B37">
        <w:t>е</w:t>
      </w:r>
      <w:r w:rsidRPr="00EF1B37">
        <w:t>талей. Предусматривает такое количество изображений, чтобы был ясен процесс</w:t>
      </w:r>
      <w:r>
        <w:br/>
      </w:r>
      <w:r w:rsidRPr="00EF1B37">
        <w:t>сборки и контроля сборочной единицы, а не форма, входящих в нее деталей. Сборочный че</w:t>
      </w:r>
      <w:r w:rsidRPr="00EF1B37">
        <w:t>р</w:t>
      </w:r>
      <w:r w:rsidRPr="00EF1B37">
        <w:t xml:space="preserve">теж сопровождается </w:t>
      </w:r>
      <w:r w:rsidRPr="00EF1B37">
        <w:rPr>
          <w:b/>
        </w:rPr>
        <w:t>спецификацией</w:t>
      </w:r>
      <w:r w:rsidRPr="00EF1B37">
        <w:t>.</w:t>
      </w:r>
    </w:p>
    <w:p w:rsidR="00FB76CF" w:rsidRDefault="00FB76CF" w:rsidP="00F617A4">
      <w:pPr>
        <w:pStyle w:val="a4"/>
      </w:pPr>
      <w:r w:rsidRPr="00FB76CF">
        <w:rPr>
          <w:b/>
        </w:rPr>
        <w:t xml:space="preserve">Спецификация – </w:t>
      </w:r>
      <w:r w:rsidRPr="00FB76CF">
        <w:t>документ, опреде</w:t>
      </w:r>
      <w:r w:rsidR="00AA71FD">
        <w:t>ляющий состав сборочной единицы</w:t>
      </w:r>
      <w:r w:rsidRPr="00FB76CF">
        <w:t>. Выполняется на отдельных листах формата А4. Содержание и форму спецификации оговаривает</w:t>
      </w:r>
      <w:r w:rsidR="00F42DCF">
        <w:t xml:space="preserve"> </w:t>
      </w:r>
      <w:r w:rsidRPr="00FB76CF">
        <w:t>ГОСТ</w:t>
      </w:r>
      <w:r w:rsidR="00AA71FD">
        <w:t> </w:t>
      </w:r>
      <w:r w:rsidRPr="00FB76CF">
        <w:t>Р</w:t>
      </w:r>
      <w:r w:rsidR="00AA71FD">
        <w:t> </w:t>
      </w:r>
      <w:r w:rsidRPr="00FB76CF">
        <w:t>2.106-2019</w:t>
      </w:r>
      <w:r>
        <w:t>.</w:t>
      </w:r>
      <w:r w:rsidR="005240F5">
        <w:t xml:space="preserve"> </w:t>
      </w:r>
      <w:r w:rsidR="00313B8E">
        <w:t>П</w:t>
      </w:r>
      <w:r w:rsidR="00313B8E" w:rsidRPr="00896C37">
        <w:t xml:space="preserve">ервый лист спецификации имеет основную надпись по форме </w:t>
      </w:r>
      <w:r w:rsidR="00313B8E">
        <w:t>«</w:t>
      </w:r>
      <w:r w:rsidR="00313B8E" w:rsidRPr="00896C37">
        <w:t>2</w:t>
      </w:r>
      <w:r w:rsidR="00313B8E">
        <w:t>»</w:t>
      </w:r>
      <w:r w:rsidR="00313B8E" w:rsidRPr="00896C37">
        <w:t>, а п</w:t>
      </w:r>
      <w:r w:rsidR="00313B8E" w:rsidRPr="00896C37">
        <w:t>о</w:t>
      </w:r>
      <w:r w:rsidR="00313B8E" w:rsidRPr="00896C37">
        <w:t xml:space="preserve">следующие листы </w:t>
      </w:r>
      <w:r w:rsidR="00313B8E">
        <w:t>–</w:t>
      </w:r>
      <w:r w:rsidR="00313B8E" w:rsidRPr="00896C37">
        <w:t xml:space="preserve"> по форме </w:t>
      </w:r>
      <w:r w:rsidR="00313B8E">
        <w:t>«</w:t>
      </w:r>
      <w:r w:rsidR="00313B8E" w:rsidRPr="00896C37">
        <w:t>2а</w:t>
      </w:r>
      <w:r w:rsidR="00313B8E">
        <w:t xml:space="preserve">» </w:t>
      </w:r>
      <w:r w:rsidR="00313B8E" w:rsidRPr="00896C37">
        <w:t>(ГОСТ 2.104-</w:t>
      </w:r>
      <w:r w:rsidR="00313B8E">
        <w:t>2006</w:t>
      </w:r>
      <w:r w:rsidR="00313B8E" w:rsidRPr="00896C37">
        <w:t>).</w:t>
      </w:r>
    </w:p>
    <w:p w:rsidR="00C55ACA" w:rsidRPr="005C27B1" w:rsidRDefault="00C55ACA" w:rsidP="00F617A4">
      <w:pPr>
        <w:pStyle w:val="a4"/>
      </w:pPr>
      <w:r w:rsidRPr="005C27B1">
        <w:t>В спецификацию для учебных сборочных чертежей, как правило, входят следующие ра</w:t>
      </w:r>
      <w:r w:rsidRPr="005C27B1">
        <w:t>з</w:t>
      </w:r>
      <w:r w:rsidRPr="005C27B1">
        <w:t>делы</w:t>
      </w:r>
      <w:r>
        <w:t xml:space="preserve"> (с. </w:t>
      </w:r>
      <w:r w:rsidR="0097088D">
        <w:t>11</w:t>
      </w:r>
      <w:r>
        <w:t>4)</w:t>
      </w:r>
      <w:r w:rsidRPr="005C27B1">
        <w:t>:</w:t>
      </w:r>
    </w:p>
    <w:p w:rsidR="00C55ACA" w:rsidRPr="005C27B1" w:rsidRDefault="00C55ACA" w:rsidP="00F617A4">
      <w:pPr>
        <w:pStyle w:val="a4"/>
      </w:pPr>
      <w:r w:rsidRPr="005C27B1">
        <w:t>1. Документация (сборочный чертеж).</w:t>
      </w:r>
    </w:p>
    <w:p w:rsidR="00C55ACA" w:rsidRPr="005C27B1" w:rsidRDefault="00C55ACA" w:rsidP="00F617A4">
      <w:pPr>
        <w:pStyle w:val="a4"/>
      </w:pPr>
      <w:r w:rsidRPr="005C27B1">
        <w:t>2. Сборочные единицы (если они есть).</w:t>
      </w:r>
    </w:p>
    <w:p w:rsidR="00C55ACA" w:rsidRPr="005C27B1" w:rsidRDefault="00C55ACA" w:rsidP="00F617A4">
      <w:pPr>
        <w:pStyle w:val="a4"/>
      </w:pPr>
      <w:r w:rsidRPr="005C27B1">
        <w:t>3. Детали.</w:t>
      </w:r>
    </w:p>
    <w:p w:rsidR="00C55ACA" w:rsidRPr="005C27B1" w:rsidRDefault="00C55ACA" w:rsidP="00F617A4">
      <w:pPr>
        <w:pStyle w:val="a4"/>
      </w:pPr>
      <w:r w:rsidRPr="005C27B1">
        <w:t>4. Стандартные изделия.</w:t>
      </w:r>
    </w:p>
    <w:p w:rsidR="00C55ACA" w:rsidRDefault="00C55ACA" w:rsidP="00F617A4">
      <w:pPr>
        <w:pStyle w:val="a4"/>
      </w:pPr>
      <w:r w:rsidRPr="00C40337">
        <w:t>5</w:t>
      </w:r>
      <w:r w:rsidRPr="005C27B1">
        <w:t>. Материалы (если они есть).</w:t>
      </w:r>
    </w:p>
    <w:p w:rsidR="00D336FC" w:rsidRPr="000D610F" w:rsidRDefault="00D336FC" w:rsidP="00F617A4">
      <w:pPr>
        <w:pStyle w:val="a4"/>
      </w:pPr>
      <w:r w:rsidRPr="000D610F">
        <w:t xml:space="preserve">Следует обратить внимание </w:t>
      </w:r>
      <w:r w:rsidR="000D610F" w:rsidRPr="000D610F">
        <w:t>на то, что в</w:t>
      </w:r>
      <w:r w:rsidRPr="000D610F">
        <w:t xml:space="preserve"> спецификации стандартные изделия перечисляю</w:t>
      </w:r>
      <w:r w:rsidRPr="000D610F">
        <w:t>т</w:t>
      </w:r>
      <w:r w:rsidRPr="000D610F">
        <w:t>ся после оригинальных деталей.</w:t>
      </w:r>
      <w:r w:rsidR="00676D14">
        <w:t xml:space="preserve"> В связи с этим фактом, номера позиций деталей на сборочном чертеже и чертеже общего вида могут отличаться.</w:t>
      </w:r>
    </w:p>
    <w:p w:rsidR="002461E6" w:rsidRPr="00FB76CF" w:rsidRDefault="002461E6" w:rsidP="00F617A4">
      <w:pPr>
        <w:pStyle w:val="a4"/>
      </w:pPr>
      <w:r w:rsidRPr="002461E6">
        <w:rPr>
          <w:b/>
        </w:rPr>
        <w:t>Чертеж детали</w:t>
      </w:r>
      <w:r w:rsidRPr="002461E6">
        <w:t xml:space="preserve"> – конструкторский документ, содержащий изображение детали и другие</w:t>
      </w:r>
      <w:r>
        <w:t xml:space="preserve"> </w:t>
      </w:r>
      <w:r w:rsidRPr="002461E6">
        <w:t>данные (шероховатость поверхностей, обозначение материала и т.д.), необходимые для ее</w:t>
      </w:r>
      <w:r>
        <w:t xml:space="preserve"> </w:t>
      </w:r>
      <w:r w:rsidRPr="002461E6">
        <w:t>и</w:t>
      </w:r>
      <w:r w:rsidRPr="002461E6">
        <w:t>з</w:t>
      </w:r>
      <w:r w:rsidRPr="002461E6">
        <w:t>готовления и контроля. Чертежи деталей разрабатывают по чертежу общего вида изделия.</w:t>
      </w:r>
    </w:p>
    <w:p w:rsidR="003551EF" w:rsidRPr="00764CCD" w:rsidRDefault="002461E6" w:rsidP="003551EF">
      <w:pPr>
        <w:pStyle w:val="aa"/>
      </w:pPr>
      <w:r w:rsidRPr="003551EF">
        <w:rPr>
          <w:b/>
        </w:rPr>
        <w:t>Э</w:t>
      </w:r>
      <w:r w:rsidR="006D7B8D" w:rsidRPr="003551EF">
        <w:rPr>
          <w:b/>
        </w:rPr>
        <w:t>лектронная модель детали</w:t>
      </w:r>
      <w:r w:rsidR="00205694" w:rsidRPr="00205694">
        <w:t xml:space="preserve"> </w:t>
      </w:r>
      <w:r w:rsidR="003551EF">
        <w:t>– д</w:t>
      </w:r>
      <w:r w:rsidR="003551EF" w:rsidRPr="00764CCD">
        <w:t>окумент,</w:t>
      </w:r>
      <w:r w:rsidR="003551EF">
        <w:t xml:space="preserve"> </w:t>
      </w:r>
      <w:r w:rsidR="003551EF" w:rsidRPr="00764CCD">
        <w:t>содержащий электронную геометрическую м</w:t>
      </w:r>
      <w:r w:rsidR="003551EF" w:rsidRPr="00764CCD">
        <w:t>о</w:t>
      </w:r>
      <w:r w:rsidR="003551EF" w:rsidRPr="00764CCD">
        <w:t>дель детали и требования к ее изготовлению и контролю (включая предельные отклонения размеров, ш</w:t>
      </w:r>
      <w:r w:rsidR="003551EF">
        <w:t>ероховатости поверхности и др.).</w:t>
      </w:r>
    </w:p>
    <w:p w:rsidR="00385486" w:rsidRDefault="003551EF" w:rsidP="00F617A4">
      <w:pPr>
        <w:pStyle w:val="a4"/>
      </w:pPr>
      <w:r w:rsidRPr="003551EF">
        <w:rPr>
          <w:b/>
        </w:rPr>
        <w:lastRenderedPageBreak/>
        <w:t>Э</w:t>
      </w:r>
      <w:r w:rsidR="00205694" w:rsidRPr="003551EF">
        <w:rPr>
          <w:b/>
        </w:rPr>
        <w:t>лектронная модель сборочной единицы</w:t>
      </w:r>
      <w:r w:rsidR="00205694" w:rsidRPr="00205694">
        <w:t xml:space="preserve"> </w:t>
      </w:r>
      <w:r w:rsidRPr="00563239">
        <w:t xml:space="preserve">– </w:t>
      </w:r>
      <w:r>
        <w:t>д</w:t>
      </w:r>
      <w:r w:rsidRPr="00563239">
        <w:t>окумент,</w:t>
      </w:r>
      <w:r>
        <w:t xml:space="preserve"> </w:t>
      </w:r>
      <w:r w:rsidRPr="00563239">
        <w:t>содержащий электронную геоме</w:t>
      </w:r>
      <w:r w:rsidRPr="00563239">
        <w:t>т</w:t>
      </w:r>
      <w:r w:rsidRPr="00563239">
        <w:t>рическую модель сборочной единицы, соответствующие электронные геометрические модели составных частей, свойства, характеристики и другие данные, необходимые для сборки (изг</w:t>
      </w:r>
      <w:r w:rsidRPr="00563239">
        <w:t>о</w:t>
      </w:r>
      <w:r w:rsidRPr="00563239">
        <w:t>товления) и контроля.</w:t>
      </w:r>
    </w:p>
    <w:p w:rsidR="007342A1" w:rsidRDefault="003551EF" w:rsidP="00F617A4">
      <w:pPr>
        <w:pStyle w:val="a4"/>
      </w:pPr>
      <w:r w:rsidRPr="003551EF">
        <w:rPr>
          <w:b/>
        </w:rPr>
        <w:t>Г</w:t>
      </w:r>
      <w:r w:rsidR="00205694" w:rsidRPr="003551EF">
        <w:rPr>
          <w:b/>
        </w:rPr>
        <w:t>абаритный чертеж</w:t>
      </w:r>
      <w:r w:rsidR="00205694" w:rsidRPr="00205694">
        <w:t xml:space="preserve"> </w:t>
      </w:r>
      <w:r>
        <w:t xml:space="preserve">– </w:t>
      </w:r>
      <w:r w:rsidRPr="00205694">
        <w:t>чертеж</w:t>
      </w:r>
      <w:r>
        <w:t>,</w:t>
      </w:r>
      <w:r w:rsidR="00385486" w:rsidRPr="009F2DAB">
        <w:t xml:space="preserve"> содержащий упрощенное контурное изображение изделия с указанием габаритных, установочных и присоединительных размеров</w:t>
      </w:r>
      <w:r w:rsidR="00385486">
        <w:t>.</w:t>
      </w:r>
    </w:p>
    <w:p w:rsidR="003551EF" w:rsidRPr="009F2DAB" w:rsidRDefault="003551EF" w:rsidP="003551EF">
      <w:pPr>
        <w:pStyle w:val="aa"/>
      </w:pPr>
      <w:r w:rsidRPr="009F2DAB">
        <w:rPr>
          <w:b/>
        </w:rPr>
        <w:t>Монтажный чертеж</w:t>
      </w:r>
      <w:r>
        <w:t xml:space="preserve"> – ч</w:t>
      </w:r>
      <w:r w:rsidRPr="009F2DAB">
        <w:t>ертеж, содержащий упрощенное контурное изображение изделия с указанием данных, необходимых для его монтажа на месте применения</w:t>
      </w:r>
      <w:r>
        <w:t>.</w:t>
      </w:r>
    </w:p>
    <w:p w:rsidR="002D3E52" w:rsidRDefault="002D3E52" w:rsidP="00F617A4">
      <w:pPr>
        <w:pStyle w:val="a4"/>
      </w:pPr>
      <w:r w:rsidRPr="002D3E52">
        <w:t>ГОСТ 2.103-2013</w:t>
      </w:r>
      <w:r>
        <w:t xml:space="preserve">. </w:t>
      </w:r>
      <w:r w:rsidRPr="002D3E52">
        <w:t xml:space="preserve">Конструкторская </w:t>
      </w:r>
      <w:r w:rsidR="00C32AA4" w:rsidRPr="002D3E52">
        <w:t>рабоч</w:t>
      </w:r>
      <w:r w:rsidR="00C32AA4">
        <w:t>ая</w:t>
      </w:r>
      <w:r w:rsidR="00C32AA4" w:rsidRPr="002D3E52">
        <w:t xml:space="preserve"> </w:t>
      </w:r>
      <w:r w:rsidRPr="002D3E52">
        <w:t>документация</w:t>
      </w:r>
      <w:r>
        <w:t xml:space="preserve"> </w:t>
      </w:r>
      <w:r w:rsidR="00C32AA4">
        <w:t>включает</w:t>
      </w:r>
      <w:r w:rsidRPr="002D3E52">
        <w:t xml:space="preserve"> чертежи</w:t>
      </w:r>
      <w:r>
        <w:t xml:space="preserve"> </w:t>
      </w:r>
      <w:r w:rsidRPr="002D3E52">
        <w:t>деталей, сборочные чертежи, спецификации.</w:t>
      </w:r>
    </w:p>
    <w:p w:rsidR="005B5D5F" w:rsidRDefault="005B5D5F" w:rsidP="00DE7B5E">
      <w:pPr>
        <w:pStyle w:val="2"/>
        <w:numPr>
          <w:ilvl w:val="0"/>
          <w:numId w:val="15"/>
        </w:numPr>
      </w:pPr>
      <w:bookmarkStart w:id="1" w:name="_Toc107924229"/>
      <w:r>
        <w:t>Выполнение чертеж</w:t>
      </w:r>
      <w:r w:rsidR="00A52EE3">
        <w:t>ей</w:t>
      </w:r>
      <w:r>
        <w:t xml:space="preserve"> </w:t>
      </w:r>
      <w:bookmarkEnd w:id="1"/>
      <w:r w:rsidR="00A52EE3">
        <w:t>деталей</w:t>
      </w:r>
    </w:p>
    <w:p w:rsidR="00AC548A" w:rsidRDefault="00AC548A" w:rsidP="00F617A4">
      <w:pPr>
        <w:pStyle w:val="a4"/>
      </w:pPr>
      <w:r w:rsidRPr="00AC548A">
        <w:rPr>
          <w:b/>
        </w:rPr>
        <w:t>Деталирование</w:t>
      </w:r>
      <w:r>
        <w:t xml:space="preserve"> – выполнение чертежей деталей по чертежу общего вида сборочной ед</w:t>
      </w:r>
      <w:r>
        <w:t>и</w:t>
      </w:r>
      <w:r>
        <w:t>ницы.</w:t>
      </w:r>
    </w:p>
    <w:p w:rsidR="00A52EE3" w:rsidRDefault="008F20E9" w:rsidP="00F617A4">
      <w:pPr>
        <w:pStyle w:val="a4"/>
      </w:pPr>
      <w:r>
        <w:t>Исходные д</w:t>
      </w:r>
      <w:r w:rsidR="00DE7B5E">
        <w:t>анные для выполнения чертеж</w:t>
      </w:r>
      <w:r w:rsidR="00A52EE3">
        <w:t>ей</w:t>
      </w:r>
      <w:r w:rsidR="00DE7B5E">
        <w:t xml:space="preserve"> </w:t>
      </w:r>
      <w:r w:rsidR="00A52EE3">
        <w:t>деталей</w:t>
      </w:r>
      <w:r w:rsidR="00DE7B5E">
        <w:t xml:space="preserve">: </w:t>
      </w:r>
      <w:r w:rsidR="00A52EE3">
        <w:t>чертёж общего вида</w:t>
      </w:r>
      <w:r w:rsidR="00DE7B5E">
        <w:t xml:space="preserve"> и таблица </w:t>
      </w:r>
      <w:r w:rsidR="00A52EE3">
        <w:t>ном</w:t>
      </w:r>
      <w:r w:rsidR="00A52EE3">
        <w:t>е</w:t>
      </w:r>
      <w:r w:rsidR="00DE7B5E">
        <w:t>ров</w:t>
      </w:r>
      <w:r>
        <w:t xml:space="preserve"> </w:t>
      </w:r>
      <w:r w:rsidR="00A52EE3">
        <w:t>позиций деталей</w:t>
      </w:r>
      <w:r w:rsidR="00A52EE3" w:rsidRPr="00A52EE3">
        <w:t xml:space="preserve"> </w:t>
      </w:r>
      <w:r w:rsidR="00A52EE3" w:rsidRPr="00CA4BC6">
        <w:t>на чертеже общего вида,</w:t>
      </w:r>
      <w:r w:rsidR="00A52EE3">
        <w:t xml:space="preserve"> подлежащих деталированию </w:t>
      </w:r>
      <w:hyperlink r:id="rId9" w:history="1">
        <w:r w:rsidR="00E865E3" w:rsidRPr="00936715">
          <w:rPr>
            <w:rStyle w:val="af0"/>
          </w:rPr>
          <w:t>https://resh.susu.ru/komp_z_tab.html</w:t>
        </w:r>
      </w:hyperlink>
      <w:r w:rsidR="007C6BA9">
        <w:t>.</w:t>
      </w:r>
    </w:p>
    <w:p w:rsidR="008F20E9" w:rsidRDefault="008F20E9" w:rsidP="008F20E9">
      <w:pPr>
        <w:pStyle w:val="aa"/>
      </w:pPr>
      <w:r>
        <w:t>Чертеж сборочной единицы необходимо тщательно прочитать. Следует отчетливо пре</w:t>
      </w:r>
      <w:r>
        <w:t>д</w:t>
      </w:r>
      <w:r>
        <w:t>ставить себе форму и взаимодействие отдельных деталей, из которых состоит сборочная ед</w:t>
      </w:r>
      <w:r>
        <w:t>и</w:t>
      </w:r>
      <w:r>
        <w:t>ница, выяснить способы соединения деталей, возможные перемещения, крайние положения, назначение каждой детали и т.д.</w:t>
      </w:r>
    </w:p>
    <w:p w:rsidR="00065515" w:rsidRDefault="008F20E9" w:rsidP="008F20E9">
      <w:pPr>
        <w:pStyle w:val="aa"/>
      </w:pPr>
      <w:r>
        <w:t>Из основной надписи узнают название изделия и масштаб чертежа. По изображениям и таблице составных частей с помощью номеров позиций определяют, из каких деталей состоит изделие</w:t>
      </w:r>
      <w:r w:rsidR="00E74770">
        <w:t xml:space="preserve">, их наименование, материалы, из которых изготовлены детали. </w:t>
      </w:r>
    </w:p>
    <w:p w:rsidR="008F20E9" w:rsidRDefault="00E74770" w:rsidP="008F20E9">
      <w:pPr>
        <w:pStyle w:val="aa"/>
      </w:pPr>
      <w:r>
        <w:t>При чтении чертежа надо учитывать проекционную связь изображений, а также и то, что на всех изображениях в разрезах одна и та же деталь штрихуется в одном направлении и с равными интервалами между линиями штриховки, смежные детали – в различных направл</w:t>
      </w:r>
      <w:r>
        <w:t>е</w:t>
      </w:r>
      <w:r>
        <w:t>ниях.</w:t>
      </w:r>
    </w:p>
    <w:p w:rsidR="00755D38" w:rsidRDefault="005B5D2D" w:rsidP="00F617A4">
      <w:pPr>
        <w:pStyle w:val="a4"/>
      </w:pPr>
      <w:r w:rsidRPr="00065515">
        <w:rPr>
          <w:b/>
        </w:rPr>
        <w:t>Чертёж</w:t>
      </w:r>
      <w:r w:rsidR="005B5D5F" w:rsidRPr="00065515">
        <w:rPr>
          <w:b/>
        </w:rPr>
        <w:t xml:space="preserve"> детали</w:t>
      </w:r>
      <w:r w:rsidR="005B5D5F">
        <w:t xml:space="preserve"> должен занимать отдельный лист стандартного формата и иметь основную надпись по ГОСТ 2.104-</w:t>
      </w:r>
      <w:r>
        <w:t>2006</w:t>
      </w:r>
      <w:r w:rsidR="005B5D5F">
        <w:t xml:space="preserve">. Основную надпись на формате </w:t>
      </w:r>
      <w:r w:rsidR="005B5D5F" w:rsidRPr="00E74770">
        <w:rPr>
          <w:rFonts w:ascii="GOST type B" w:hAnsi="GOST type B"/>
          <w:b/>
          <w:i/>
        </w:rPr>
        <w:t>А4</w:t>
      </w:r>
      <w:r w:rsidR="005B5D5F">
        <w:t xml:space="preserve"> следует располагать тольк</w:t>
      </w:r>
      <w:r>
        <w:t>о вдоль короткой стороны листа.</w:t>
      </w:r>
      <w:r w:rsidR="00755D38">
        <w:t xml:space="preserve"> </w:t>
      </w:r>
      <w:r w:rsidR="00755D38" w:rsidRPr="00755D38">
        <w:t>Формат листа для чертежа каждой детали и масштаб её из</w:t>
      </w:r>
      <w:r w:rsidR="00755D38" w:rsidRPr="00755D38">
        <w:t>о</w:t>
      </w:r>
      <w:r w:rsidR="00755D38" w:rsidRPr="00755D38">
        <w:t>бражения студенту необходимо определить самостоятельно.</w:t>
      </w:r>
    </w:p>
    <w:p w:rsidR="005B5D5F" w:rsidRDefault="005B5D5F" w:rsidP="00F617A4">
      <w:pPr>
        <w:pStyle w:val="a4"/>
      </w:pPr>
      <w:r>
        <w:t>Процесс выполнения чертежа любой детали состоит из нескольких эт</w:t>
      </w:r>
      <w:r w:rsidR="00DE7B5E">
        <w:t>апов:</w:t>
      </w:r>
    </w:p>
    <w:p w:rsidR="005B5D5F" w:rsidRDefault="005B5D5F" w:rsidP="00A943E8">
      <w:pPr>
        <w:pStyle w:val="a4"/>
        <w:numPr>
          <w:ilvl w:val="0"/>
          <w:numId w:val="20"/>
        </w:numPr>
      </w:pPr>
      <w:r>
        <w:t>Ознакомление с формой и размерами детали.</w:t>
      </w:r>
    </w:p>
    <w:p w:rsidR="005B5D5F" w:rsidRDefault="005B5D5F" w:rsidP="00A943E8">
      <w:pPr>
        <w:pStyle w:val="a4"/>
        <w:numPr>
          <w:ilvl w:val="0"/>
          <w:numId w:val="20"/>
        </w:numPr>
      </w:pPr>
      <w:r>
        <w:t>Выбор главного вида и количества изображений</w:t>
      </w:r>
      <w:r w:rsidR="006F28AD">
        <w:t xml:space="preserve"> (ГОСТ 2.305-2008).</w:t>
      </w:r>
    </w:p>
    <w:p w:rsidR="005B5D5F" w:rsidRDefault="005828E1" w:rsidP="00A943E8">
      <w:pPr>
        <w:pStyle w:val="a4"/>
        <w:numPr>
          <w:ilvl w:val="0"/>
          <w:numId w:val="20"/>
        </w:numPr>
      </w:pPr>
      <w:r>
        <w:t>Выбор масштаба изображения и к</w:t>
      </w:r>
      <w:r w:rsidR="005B5D5F">
        <w:t xml:space="preserve">омпоновка </w:t>
      </w:r>
      <w:r>
        <w:t>чертежа</w:t>
      </w:r>
      <w:r w:rsidR="006F28AD">
        <w:t xml:space="preserve"> (ГОСТ 2.302-68).</w:t>
      </w:r>
    </w:p>
    <w:p w:rsidR="005B5D5F" w:rsidRDefault="005B5D5F" w:rsidP="00A943E8">
      <w:pPr>
        <w:pStyle w:val="a4"/>
        <w:numPr>
          <w:ilvl w:val="0"/>
          <w:numId w:val="20"/>
        </w:numPr>
      </w:pPr>
      <w:r>
        <w:t>Нанесение знаков шероховатости</w:t>
      </w:r>
      <w:r w:rsidR="006F28AD">
        <w:t xml:space="preserve"> (ГОСТ</w:t>
      </w:r>
      <w:r w:rsidR="006F28AD">
        <w:rPr>
          <w:lang w:val="en-US"/>
        </w:rPr>
        <w:t> </w:t>
      </w:r>
      <w:r w:rsidR="006F28AD">
        <w:t>2.309-73).</w:t>
      </w:r>
    </w:p>
    <w:p w:rsidR="005B5D5F" w:rsidRDefault="005B5D5F" w:rsidP="00A943E8">
      <w:pPr>
        <w:pStyle w:val="a4"/>
        <w:numPr>
          <w:ilvl w:val="0"/>
          <w:numId w:val="20"/>
        </w:numPr>
      </w:pPr>
      <w:r>
        <w:t>Нанесение размеров</w:t>
      </w:r>
      <w:r w:rsidR="006F28AD">
        <w:t xml:space="preserve"> (ГОСТ 2.307-2011).</w:t>
      </w:r>
    </w:p>
    <w:p w:rsidR="005B5D5F" w:rsidRDefault="005B5D5F" w:rsidP="00A943E8">
      <w:pPr>
        <w:pStyle w:val="a4"/>
        <w:numPr>
          <w:ilvl w:val="0"/>
          <w:numId w:val="20"/>
        </w:numPr>
      </w:pPr>
      <w:r>
        <w:t>Оформление технических условий и заполнение граф основной надписи</w:t>
      </w:r>
      <w:r w:rsidR="00A36D89">
        <w:br/>
        <w:t>(ГОСТ 2.316-2008)</w:t>
      </w:r>
      <w:r>
        <w:t>.</w:t>
      </w:r>
    </w:p>
    <w:p w:rsidR="005B5D5F" w:rsidRDefault="00F4401E">
      <w:pPr>
        <w:pStyle w:val="3"/>
      </w:pPr>
      <w:r>
        <w:t>1.</w:t>
      </w:r>
      <w:r w:rsidR="005B5D5F">
        <w:t xml:space="preserve">1. Ознакомление с формой и размерами </w:t>
      </w:r>
      <w:r w:rsidR="00755D38">
        <w:t>детали</w:t>
      </w:r>
    </w:p>
    <w:p w:rsidR="007A1F53" w:rsidRDefault="007A1F53" w:rsidP="007A1F53">
      <w:pPr>
        <w:pStyle w:val="aa"/>
        <w:rPr>
          <w:bCs/>
        </w:rPr>
      </w:pPr>
      <w:r w:rsidRPr="000D53C1">
        <w:rPr>
          <w:bCs/>
        </w:rPr>
        <w:t>Анализируем форму детали и определяем количество необходимых изображений путем мысленного представления ее формы по чертежу сборочной единицы.</w:t>
      </w:r>
    </w:p>
    <w:p w:rsidR="00EE606E" w:rsidRDefault="007A1F53" w:rsidP="007A1F53">
      <w:pPr>
        <w:pStyle w:val="aa"/>
        <w:rPr>
          <w:bCs/>
        </w:rPr>
      </w:pPr>
      <w:r w:rsidRPr="000D53C1">
        <w:rPr>
          <w:bCs/>
        </w:rPr>
        <w:t>Детали различаются по форме и способу их изготовления. Например, детали круглой фо</w:t>
      </w:r>
      <w:r w:rsidRPr="000D53C1">
        <w:rPr>
          <w:bCs/>
        </w:rPr>
        <w:t>р</w:t>
      </w:r>
      <w:r w:rsidRPr="000D53C1">
        <w:rPr>
          <w:bCs/>
        </w:rPr>
        <w:t>мы (валы, оси, втулки и т.п.) обычно изготавливают из прутков механической обработкой.</w:t>
      </w:r>
    </w:p>
    <w:p w:rsidR="007A1F53" w:rsidRPr="000D53C1" w:rsidRDefault="007A1F53" w:rsidP="007A1F53">
      <w:pPr>
        <w:pStyle w:val="aa"/>
        <w:rPr>
          <w:bCs/>
        </w:rPr>
      </w:pPr>
      <w:r w:rsidRPr="000D53C1">
        <w:rPr>
          <w:bCs/>
        </w:rPr>
        <w:t>Детали сложной формы с криволинейными поверхностями (корпуса, кронштейны, кры</w:t>
      </w:r>
      <w:r w:rsidRPr="000D53C1">
        <w:rPr>
          <w:bCs/>
        </w:rPr>
        <w:t>ш</w:t>
      </w:r>
      <w:r w:rsidRPr="000D53C1">
        <w:rPr>
          <w:bCs/>
        </w:rPr>
        <w:t>ки и т.п.) изготавливают литьем с последующей обработкой на металлорежущих станках.</w:t>
      </w:r>
    </w:p>
    <w:p w:rsidR="00345171" w:rsidRDefault="00DE7B5E" w:rsidP="00456C10">
      <w:pPr>
        <w:pStyle w:val="aa"/>
      </w:pPr>
      <w:r>
        <w:t xml:space="preserve">Внимательно рассмотрев </w:t>
      </w:r>
      <w:r w:rsidR="0031306B" w:rsidRPr="0031306B">
        <w:rPr>
          <w:rFonts w:hint="eastAsia"/>
        </w:rPr>
        <w:t>чертеж</w:t>
      </w:r>
      <w:r w:rsidR="0031306B" w:rsidRPr="0031306B">
        <w:t xml:space="preserve"> </w:t>
      </w:r>
      <w:r w:rsidR="0031306B" w:rsidRPr="0031306B">
        <w:rPr>
          <w:rFonts w:hint="eastAsia"/>
        </w:rPr>
        <w:t>общего</w:t>
      </w:r>
      <w:r w:rsidR="0031306B" w:rsidRPr="0031306B">
        <w:t xml:space="preserve"> </w:t>
      </w:r>
      <w:r w:rsidR="0031306B" w:rsidRPr="0031306B">
        <w:rPr>
          <w:rFonts w:hint="eastAsia"/>
        </w:rPr>
        <w:t>вида</w:t>
      </w:r>
      <w:r w:rsidR="005B5D5F">
        <w:t>,</w:t>
      </w:r>
      <w:r w:rsidR="005D0A6E">
        <w:t xml:space="preserve"> </w:t>
      </w:r>
      <w:r w:rsidR="005B5D5F">
        <w:t>следует изучить конструктивные особенн</w:t>
      </w:r>
      <w:r w:rsidR="005B5D5F">
        <w:t>о</w:t>
      </w:r>
      <w:r w:rsidR="005B5D5F">
        <w:t>сти</w:t>
      </w:r>
      <w:r w:rsidR="0031306B">
        <w:t xml:space="preserve"> </w:t>
      </w:r>
      <w:r w:rsidR="00755D38">
        <w:t>детали</w:t>
      </w:r>
      <w:r w:rsidR="005B5D5F">
        <w:t>: наличие и форму шпоночных пазов, проточек, фасок, галтелей, резьбовых учас</w:t>
      </w:r>
      <w:r w:rsidR="005B5D5F">
        <w:t>т</w:t>
      </w:r>
      <w:r w:rsidR="005B5D5F">
        <w:t>ков, посадочных мест под подшипники</w:t>
      </w:r>
      <w:r w:rsidR="002B19DC">
        <w:t xml:space="preserve"> (цапф)</w:t>
      </w:r>
      <w:r w:rsidR="005B5D5F">
        <w:t xml:space="preserve"> и т.</w:t>
      </w:r>
      <w:r w:rsidR="00867DE6" w:rsidRPr="00456C10">
        <w:rPr>
          <w:sz w:val="8"/>
          <w:szCs w:val="8"/>
        </w:rPr>
        <w:t> </w:t>
      </w:r>
      <w:r w:rsidR="00345171">
        <w:t>д.</w:t>
      </w:r>
    </w:p>
    <w:p w:rsidR="006F28AD" w:rsidRDefault="00456C10" w:rsidP="00456C10">
      <w:pPr>
        <w:pStyle w:val="aa"/>
        <w:rPr>
          <w:bCs/>
        </w:rPr>
      </w:pPr>
      <w:r w:rsidRPr="000D53C1">
        <w:rPr>
          <w:bCs/>
        </w:rPr>
        <w:t>При выявлении конструкции детали по изображению на чертеже сборочной единицы сл</w:t>
      </w:r>
      <w:r w:rsidRPr="000D53C1">
        <w:rPr>
          <w:bCs/>
        </w:rPr>
        <w:t>е</w:t>
      </w:r>
      <w:r w:rsidRPr="000D53C1">
        <w:rPr>
          <w:bCs/>
        </w:rPr>
        <w:t>дует иметь в виду, что эти чертежи выполняют с упрощениями.</w:t>
      </w:r>
    </w:p>
    <w:p w:rsidR="00456C10" w:rsidRPr="000D53C1" w:rsidRDefault="00456C10" w:rsidP="006F28AD">
      <w:pPr>
        <w:pStyle w:val="aa"/>
        <w:ind w:firstLine="0"/>
        <w:rPr>
          <w:bCs/>
        </w:rPr>
      </w:pPr>
      <w:r w:rsidRPr="000D53C1">
        <w:rPr>
          <w:bCs/>
        </w:rPr>
        <w:t>Не показывают мелкие элементы: фаски, проточки, галтели, зазоры между стержнем и отве</w:t>
      </w:r>
      <w:r w:rsidRPr="000D53C1">
        <w:rPr>
          <w:bCs/>
        </w:rPr>
        <w:t>р</w:t>
      </w:r>
      <w:r w:rsidRPr="000D53C1">
        <w:rPr>
          <w:bCs/>
        </w:rPr>
        <w:t>стием и т.</w:t>
      </w:r>
      <w:r w:rsidRPr="00456C10">
        <w:rPr>
          <w:bCs/>
          <w:sz w:val="8"/>
          <w:szCs w:val="8"/>
        </w:rPr>
        <w:t> </w:t>
      </w:r>
      <w:r w:rsidRPr="000D53C1">
        <w:rPr>
          <w:bCs/>
        </w:rPr>
        <w:t>п. На чертежах деталей эти элементы должны быть показаны обязательно.</w:t>
      </w:r>
    </w:p>
    <w:p w:rsidR="001B76D2" w:rsidRDefault="001B76D2" w:rsidP="00F617A4">
      <w:pPr>
        <w:pStyle w:val="a4"/>
      </w:pPr>
      <w:r>
        <w:t>Необходимо помнить, что многие конструктивные элементы деталей стандартизованы, н</w:t>
      </w:r>
      <w:r>
        <w:t>а</w:t>
      </w:r>
      <w:r>
        <w:t>пример, фаски, галтели, проточки, шпоночные пазы.</w:t>
      </w:r>
      <w:r w:rsidR="00C31301">
        <w:t xml:space="preserve"> Размеры стандартизованных элементов следует назначить в соответствии с данными соответствующих стандартов. Размеры прочих элементов детали следует определить измерением их на чертеже общего вида с учётом ма</w:t>
      </w:r>
      <w:r w:rsidR="00C31301">
        <w:t>с</w:t>
      </w:r>
      <w:r w:rsidR="00C31301">
        <w:t>штаба изображений.</w:t>
      </w:r>
    </w:p>
    <w:p w:rsidR="00EE606E" w:rsidRDefault="00EE606E" w:rsidP="00F617A4">
      <w:pPr>
        <w:pStyle w:val="a4"/>
      </w:pPr>
      <w:r w:rsidRPr="000D53C1">
        <w:t xml:space="preserve">Следует обратить внимание на сопрягаемые поверхности. Выявить характер контакта – подвижный или неподвижный. Уяснить способы соединения </w:t>
      </w:r>
      <w:r>
        <w:t xml:space="preserve">детали </w:t>
      </w:r>
      <w:r w:rsidRPr="000D53C1">
        <w:t>с другими деталями.</w:t>
      </w:r>
    </w:p>
    <w:p w:rsidR="009B5731" w:rsidRDefault="00F4401E" w:rsidP="009B5731">
      <w:pPr>
        <w:pStyle w:val="3"/>
      </w:pPr>
      <w:r>
        <w:t>1.2</w:t>
      </w:r>
      <w:r w:rsidR="009B5731">
        <w:t xml:space="preserve">. </w:t>
      </w:r>
      <w:r w:rsidR="009B5731" w:rsidRPr="009B5731">
        <w:rPr>
          <w:szCs w:val="24"/>
        </w:rPr>
        <w:t>Выбор главного вида детали и количества изображений</w:t>
      </w:r>
    </w:p>
    <w:p w:rsidR="009B5731" w:rsidRDefault="009B5731" w:rsidP="009B5731">
      <w:pPr>
        <w:pStyle w:val="aa"/>
      </w:pPr>
      <w:r>
        <w:t xml:space="preserve">Количество изображений (видов, разрезов, сечений) детали на чертеже должно быть </w:t>
      </w:r>
      <w:r>
        <w:rPr>
          <w:b/>
          <w:bCs/>
        </w:rPr>
        <w:t>м</w:t>
      </w:r>
      <w:r>
        <w:rPr>
          <w:b/>
          <w:bCs/>
        </w:rPr>
        <w:t>и</w:t>
      </w:r>
      <w:r>
        <w:rPr>
          <w:b/>
          <w:bCs/>
        </w:rPr>
        <w:t>нимальным</w:t>
      </w:r>
      <w:r>
        <w:t>, но достаточным для исчерпывающего выявления ее внешней и внутренней фо</w:t>
      </w:r>
      <w:r>
        <w:t>р</w:t>
      </w:r>
      <w:r>
        <w:t>мы и должно давать возможность нанесения размеров</w:t>
      </w:r>
      <w:r w:rsidRPr="009B6E6F">
        <w:t xml:space="preserve"> </w:t>
      </w:r>
      <w:r>
        <w:t>всех элементов детали.</w:t>
      </w:r>
    </w:p>
    <w:p w:rsidR="009B5731" w:rsidRPr="001F3C6F" w:rsidRDefault="009B5731" w:rsidP="00F617A4">
      <w:pPr>
        <w:pStyle w:val="a4"/>
      </w:pPr>
      <w:r w:rsidRPr="001F3C6F">
        <w:t>Следует установить необходимое (наименьшее) число изображений детали и наметить, к</w:t>
      </w:r>
      <w:r w:rsidRPr="001F3C6F">
        <w:t>а</w:t>
      </w:r>
      <w:r w:rsidRPr="001F3C6F">
        <w:t>кое из них будет главным. Главное изображение (на фронтальной плоскости) должно давать наиболее полное представление о форме и размерах детали.</w:t>
      </w:r>
    </w:p>
    <w:p w:rsidR="009B5731" w:rsidRDefault="009B5731" w:rsidP="00F617A4">
      <w:pPr>
        <w:pStyle w:val="a4"/>
      </w:pPr>
      <w:r>
        <w:t>Для деталей типа тел вращения, а также для деталей типа валов, втулок, стаканов дост</w:t>
      </w:r>
      <w:r>
        <w:t>а</w:t>
      </w:r>
      <w:r>
        <w:t>точно одного изображения (рис. </w:t>
      </w:r>
      <w:r w:rsidR="00DA5191">
        <w:t>1</w:t>
      </w:r>
      <w:r>
        <w:t>, </w:t>
      </w:r>
      <w:r w:rsidRPr="00717AFB">
        <w:rPr>
          <w:b/>
          <w:i/>
        </w:rPr>
        <w:t>а</w:t>
      </w:r>
      <w:r>
        <w:t>, </w:t>
      </w:r>
      <w:r w:rsidRPr="00717AFB">
        <w:rPr>
          <w:b/>
          <w:i/>
        </w:rPr>
        <w:t>б</w:t>
      </w:r>
      <w:r>
        <w:t xml:space="preserve">). </w:t>
      </w:r>
    </w:p>
    <w:p w:rsidR="00DA5191" w:rsidRDefault="00527BEA" w:rsidP="00F617A4">
      <w:pPr>
        <w:pStyle w:val="a4"/>
      </w:pPr>
      <w:r>
        <w:rPr>
          <w:noProof/>
        </w:rPr>
        <w:pict>
          <v:group id="_x0000_s1787" style="position:absolute;left:0;text-align:left;margin-left:7.05pt;margin-top:48.8pt;width:286.05pt;height:123.5pt;z-index:251807744" coordorigin="1637,6764" coordsize="5721,247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8" type="#_x0000_t202" style="position:absolute;left:1651;top:6764;width:540;height:540" filled="f" stroked="f">
              <v:textbox>
                <w:txbxContent>
                  <w:p w:rsidR="00035DA7" w:rsidRPr="00622114" w:rsidRDefault="00035DA7" w:rsidP="00A51D6E">
                    <w:pPr>
                      <w:rPr>
                        <w:b/>
                        <w:i/>
                      </w:rPr>
                    </w:pPr>
                    <w:r w:rsidRPr="00622114">
                      <w:rPr>
                        <w:b/>
                        <w:i/>
                      </w:rPr>
                      <w:t>а)</w:t>
                    </w:r>
                  </w:p>
                </w:txbxContent>
              </v:textbox>
            </v:shape>
            <v:shape id="_x0000_s1789" type="#_x0000_t202" style="position:absolute;left:6278;top:6894;width:540;height:540" filled="f" stroked="f">
              <v:textbox>
                <w:txbxContent>
                  <w:p w:rsidR="00035DA7" w:rsidRPr="00622114" w:rsidRDefault="00035DA7" w:rsidP="00A51D6E">
                    <w:pPr>
                      <w:rPr>
                        <w:b/>
                        <w:i/>
                      </w:rPr>
                    </w:pPr>
                    <w:r w:rsidRPr="00622114">
                      <w:rPr>
                        <w:b/>
                        <w:i/>
                      </w:rPr>
                      <w:t>б)</w:t>
                    </w:r>
                  </w:p>
                </w:txbxContent>
              </v:textbox>
            </v:shape>
            <v:shape id="_x0000_s1790" type="#_x0000_t202" style="position:absolute;left:6818;top:8694;width:540;height:540" filled="f" stroked="f">
              <v:textbox>
                <w:txbxContent>
                  <w:p w:rsidR="00035DA7" w:rsidRPr="00622114" w:rsidRDefault="00035DA7" w:rsidP="00A51D6E">
                    <w:pPr>
                      <w:rPr>
                        <w:b/>
                        <w:i/>
                      </w:rPr>
                    </w:pPr>
                    <w:r w:rsidRPr="00622114">
                      <w:rPr>
                        <w:b/>
                        <w:i/>
                      </w:rPr>
                      <w:t>г)</w:t>
                    </w:r>
                  </w:p>
                </w:txbxContent>
              </v:textbox>
            </v:shape>
            <v:shape id="_x0000_s1791" type="#_x0000_t202" style="position:absolute;left:1637;top:8334;width:540;height:540" filled="f" stroked="f">
              <v:textbox>
                <w:txbxContent>
                  <w:p w:rsidR="00035DA7" w:rsidRPr="00622114" w:rsidRDefault="00035DA7" w:rsidP="00A51D6E">
                    <w:pPr>
                      <w:rPr>
                        <w:b/>
                        <w:i/>
                      </w:rPr>
                    </w:pPr>
                    <w:r w:rsidRPr="00622114">
                      <w:rPr>
                        <w:b/>
                        <w:i/>
                      </w:rPr>
                      <w:t>в)</w:t>
                    </w:r>
                  </w:p>
                </w:txbxContent>
              </v:textbox>
            </v:shape>
            <w10:anchorlock/>
          </v:group>
        </w:pict>
      </w:r>
      <w:r w:rsidR="00A51D6E" w:rsidRPr="00A51D6E">
        <w:rPr>
          <w:noProof/>
        </w:rPr>
        <w:drawing>
          <wp:inline distT="0" distB="0" distL="0" distR="0">
            <wp:extent cx="5270402" cy="3041271"/>
            <wp:effectExtent l="19050" t="0" r="6448" b="0"/>
            <wp:docPr id="67" name="Рисунок 67" descr="C:\Users\admin\Desktop\Рис.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Рис.2.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56" cy="30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191" w:rsidRPr="00F7337B" w:rsidRDefault="00DA5191" w:rsidP="00CF4878">
      <w:pPr>
        <w:pStyle w:val="a5"/>
      </w:pPr>
      <w:r w:rsidRPr="00F7337B">
        <w:t xml:space="preserve">Рис. </w:t>
      </w:r>
      <w:r>
        <w:t>1</w:t>
      </w:r>
    </w:p>
    <w:p w:rsidR="009F5F69" w:rsidRDefault="009F5F69" w:rsidP="00F617A4">
      <w:pPr>
        <w:pStyle w:val="a4"/>
      </w:pPr>
      <w:r>
        <w:t>Если на таких деталях имеются отверстия, проточки, пазы, то главное изображение допо</w:t>
      </w:r>
      <w:r>
        <w:t>л</w:t>
      </w:r>
      <w:r>
        <w:t>няют одним или несколькими выносными элементами, разрезами, сечениями, которые выя</w:t>
      </w:r>
      <w:r>
        <w:t>в</w:t>
      </w:r>
      <w:r>
        <w:t>ляют форму этих элементов (рис. 1, </w:t>
      </w:r>
      <w:r w:rsidRPr="00717AFB">
        <w:rPr>
          <w:b/>
          <w:i/>
        </w:rPr>
        <w:t>в</w:t>
      </w:r>
      <w:r>
        <w:t>, </w:t>
      </w:r>
      <w:r w:rsidRPr="00717AFB">
        <w:rPr>
          <w:b/>
          <w:i/>
        </w:rPr>
        <w:t>г</w:t>
      </w:r>
      <w:r>
        <w:t>).</w:t>
      </w:r>
    </w:p>
    <w:p w:rsidR="00CF4878" w:rsidRDefault="009F5F69" w:rsidP="00F617A4">
      <w:pPr>
        <w:pStyle w:val="a4"/>
      </w:pPr>
      <w:r>
        <w:t>На рис. 1, </w:t>
      </w:r>
      <w:r w:rsidRPr="00622114">
        <w:rPr>
          <w:b/>
          <w:i/>
        </w:rPr>
        <w:t>а</w:t>
      </w:r>
      <w:r>
        <w:t xml:space="preserve"> тонкими сплошными пересекающимися линиями (диагоналями) выделена пл</w:t>
      </w:r>
      <w:r>
        <w:t>о</w:t>
      </w:r>
      <w:r>
        <w:t xml:space="preserve">ская поверхность. Применение условных знаков </w:t>
      </w:r>
      <w:r w:rsidRPr="00C67180">
        <w:rPr>
          <w:rFonts w:ascii="ISOCPEUR" w:hAnsi="ISOCPEUR"/>
          <w:b/>
          <w:bCs/>
          <w:szCs w:val="24"/>
        </w:rPr>
        <w:t>∅</w:t>
      </w:r>
      <w:r>
        <w:rPr>
          <w:rFonts w:ascii="ISOCPEUR" w:hAnsi="ISOCPEUR"/>
          <w:b/>
          <w:bCs/>
          <w:szCs w:val="24"/>
        </w:rPr>
        <w:t xml:space="preserve"> </w:t>
      </w:r>
      <w:r w:rsidRPr="009609B4">
        <w:rPr>
          <w:bCs/>
          <w:szCs w:val="24"/>
        </w:rPr>
        <w:t>(</w:t>
      </w:r>
      <w:r>
        <w:rPr>
          <w:bCs/>
          <w:szCs w:val="24"/>
        </w:rPr>
        <w:t>диаметр)</w:t>
      </w:r>
      <w:r w:rsidRPr="009609B4">
        <w:t xml:space="preserve"> </w:t>
      </w:r>
      <w:r>
        <w:t xml:space="preserve">и </w:t>
      </w:r>
      <w:r>
        <w:rPr>
          <w:b/>
          <w:bCs/>
        </w:rPr>
        <w:sym w:font="CommercialPi BT" w:char="F039"/>
      </w:r>
      <w:r>
        <w:rPr>
          <w:b/>
          <w:bCs/>
        </w:rPr>
        <w:t xml:space="preserve"> </w:t>
      </w:r>
      <w:r w:rsidRPr="009609B4">
        <w:rPr>
          <w:bCs/>
        </w:rPr>
        <w:t>(квадрат)</w:t>
      </w:r>
      <w:r>
        <w:t xml:space="preserve"> позволяет огран</w:t>
      </w:r>
      <w:r>
        <w:t>и</w:t>
      </w:r>
      <w:r>
        <w:t>читься одним изображением детали, состоящей из цилиндрических и призматических элеме</w:t>
      </w:r>
      <w:r>
        <w:t>н</w:t>
      </w:r>
      <w:r>
        <w:t>тов (рис. 1</w:t>
      </w:r>
      <w:r w:rsidR="00CF4878">
        <w:t>,</w:t>
      </w:r>
      <w:r>
        <w:t> </w:t>
      </w:r>
      <w:r w:rsidRPr="00622114">
        <w:rPr>
          <w:b/>
          <w:i/>
        </w:rPr>
        <w:t>а</w:t>
      </w:r>
      <w:r>
        <w:t>, </w:t>
      </w:r>
      <w:r w:rsidRPr="00622114">
        <w:rPr>
          <w:b/>
          <w:i/>
        </w:rPr>
        <w:t>б</w:t>
      </w:r>
      <w:r>
        <w:t>).</w:t>
      </w:r>
      <w:r w:rsidR="00CF4878">
        <w:t xml:space="preserve"> </w:t>
      </w:r>
      <w:r w:rsidR="00CF4878">
        <w:rPr>
          <w:szCs w:val="28"/>
        </w:rPr>
        <w:t>Одним видом можно выявить сферическую поверхность (рис. 2, </w:t>
      </w:r>
      <w:r w:rsidR="00CF4878" w:rsidRPr="00622114">
        <w:rPr>
          <w:b/>
          <w:i/>
          <w:szCs w:val="28"/>
        </w:rPr>
        <w:t>а</w:t>
      </w:r>
      <w:r w:rsidR="00CF4878">
        <w:rPr>
          <w:szCs w:val="28"/>
        </w:rPr>
        <w:t>).</w:t>
      </w:r>
    </w:p>
    <w:p w:rsidR="00CF4878" w:rsidRDefault="00CF4878" w:rsidP="00F617A4">
      <w:pPr>
        <w:pStyle w:val="a4"/>
      </w:pPr>
      <w:r>
        <w:t>Перед размерным числом диаметра или</w:t>
      </w:r>
      <w:r>
        <w:rPr>
          <w:b/>
          <w:bCs/>
        </w:rPr>
        <w:t xml:space="preserve"> </w:t>
      </w:r>
      <w:r>
        <w:t xml:space="preserve">радиуса сферы наносят знак </w:t>
      </w:r>
      <w:r w:rsidRPr="00C67180">
        <w:rPr>
          <w:rFonts w:ascii="ISOCPEUR" w:hAnsi="ISOCPEUR"/>
          <w:b/>
          <w:bCs/>
          <w:szCs w:val="24"/>
        </w:rPr>
        <w:t>∅</w:t>
      </w:r>
      <w:r>
        <w:t xml:space="preserve"> или </w:t>
      </w:r>
      <w:r w:rsidRPr="009609B4">
        <w:rPr>
          <w:rFonts w:ascii="GOST type B" w:hAnsi="GOST type B"/>
          <w:b/>
          <w:i/>
          <w:lang w:val="en-US"/>
        </w:rPr>
        <w:t>R</w:t>
      </w:r>
      <w:r>
        <w:t xml:space="preserve"> без надписи </w:t>
      </w:r>
      <w:r>
        <w:rPr>
          <w:rFonts w:ascii="GOST type B" w:hAnsi="GOST type B"/>
          <w:b/>
          <w:bCs/>
          <w:i/>
          <w:iCs/>
        </w:rPr>
        <w:t>Сфера</w:t>
      </w:r>
      <w:r>
        <w:t xml:space="preserve">. Однако если на чертеже изображение сферы неоднозначно, то перед размерным числом диаметра (радиуса) нужно наносить знак </w:t>
      </w:r>
      <w:r>
        <w:rPr>
          <w:b/>
          <w:bCs/>
        </w:rPr>
        <w:sym w:font="CommercialPi BT" w:char="F037"/>
      </w:r>
      <w:r>
        <w:t xml:space="preserve">, например </w:t>
      </w:r>
      <w:r>
        <w:rPr>
          <w:b/>
          <w:bCs/>
        </w:rPr>
        <w:sym w:font="CommercialPi BT" w:char="F037"/>
      </w:r>
      <w:r w:rsidRPr="00F0444C">
        <w:rPr>
          <w:sz w:val="12"/>
          <w:szCs w:val="12"/>
        </w:rPr>
        <w:t xml:space="preserve"> </w:t>
      </w:r>
      <w:r w:rsidRPr="00F0444C">
        <w:rPr>
          <w:rFonts w:ascii="GOST type B" w:hAnsi="GOST type B"/>
          <w:b/>
          <w:bCs/>
          <w:i/>
          <w:szCs w:val="24"/>
          <w:lang w:val="en-US"/>
        </w:rPr>
        <w:t>R</w:t>
      </w:r>
      <w:r w:rsidRPr="00F0444C">
        <w:rPr>
          <w:rFonts w:ascii="GOST type B" w:hAnsi="GOST type B"/>
          <w:b/>
          <w:i/>
        </w:rPr>
        <w:t>15</w:t>
      </w:r>
      <w:r>
        <w:t>, (рис. 2, </w:t>
      </w:r>
      <w:r>
        <w:rPr>
          <w:b/>
          <w:i/>
        </w:rPr>
        <w:t>б</w:t>
      </w:r>
      <w:r>
        <w:t>). Диаметр знака сферы равен высоте размерных чисел на чертеже.</w:t>
      </w:r>
    </w:p>
    <w:p w:rsidR="00CF4878" w:rsidRDefault="00527BEA" w:rsidP="00CF4878">
      <w:pPr>
        <w:pStyle w:val="a5"/>
      </w:pPr>
      <w:r w:rsidRPr="00527BEA">
        <w:rPr>
          <w:noProof/>
          <w:sz w:val="20"/>
        </w:rPr>
        <w:pict>
          <v:shape id="_x0000_s1795" type="#_x0000_t202" style="position:absolute;left:0;text-align:left;margin-left:324.3pt;margin-top:100.55pt;width:33.6pt;height:27pt;z-index:251868160" o:regroupid="19" filled="f" stroked="f">
            <v:textbox>
              <w:txbxContent>
                <w:p w:rsidR="00035DA7" w:rsidRPr="00622114" w:rsidRDefault="00035DA7" w:rsidP="00CF4878">
                  <w:pPr>
                    <w:rPr>
                      <w:b/>
                      <w:i/>
                    </w:rPr>
                  </w:pPr>
                  <w:r w:rsidRPr="00622114">
                    <w:rPr>
                      <w:b/>
                      <w:i/>
                    </w:rPr>
                    <w:t>в)</w:t>
                  </w:r>
                </w:p>
              </w:txbxContent>
            </v:textbox>
          </v:shape>
        </w:pict>
      </w:r>
      <w:r w:rsidRPr="00527BEA">
        <w:rPr>
          <w:noProof/>
          <w:sz w:val="20"/>
        </w:rPr>
        <w:pict>
          <v:shape id="_x0000_s1793" type="#_x0000_t202" style="position:absolute;left:0;text-align:left;margin-left:88.15pt;margin-top:96.75pt;width:33.6pt;height:27pt;z-index:251866112" o:regroupid="19" filled="f" stroked="f">
            <v:textbox>
              <w:txbxContent>
                <w:p w:rsidR="00035DA7" w:rsidRPr="00622114" w:rsidRDefault="00035DA7" w:rsidP="00CF4878">
                  <w:pPr>
                    <w:rPr>
                      <w:b/>
                      <w:i/>
                    </w:rPr>
                  </w:pPr>
                  <w:r w:rsidRPr="00622114">
                    <w:rPr>
                      <w:b/>
                      <w:i/>
                    </w:rPr>
                    <w:t>а)</w:t>
                  </w:r>
                </w:p>
              </w:txbxContent>
            </v:textbox>
          </v:shape>
        </w:pict>
      </w:r>
      <w:r w:rsidRPr="00527BEA">
        <w:rPr>
          <w:noProof/>
          <w:sz w:val="20"/>
        </w:rPr>
        <w:pict>
          <v:shape id="_x0000_s1794" type="#_x0000_t202" style="position:absolute;left:0;text-align:left;margin-left:216.5pt;margin-top:100.65pt;width:33.6pt;height:27pt;z-index:251867136" o:regroupid="19" filled="f" stroked="f">
            <v:textbox>
              <w:txbxContent>
                <w:p w:rsidR="00035DA7" w:rsidRPr="00622114" w:rsidRDefault="00035DA7" w:rsidP="00CF4878">
                  <w:pPr>
                    <w:rPr>
                      <w:b/>
                      <w:i/>
                    </w:rPr>
                  </w:pPr>
                  <w:r w:rsidRPr="00622114">
                    <w:rPr>
                      <w:b/>
                      <w:i/>
                    </w:rPr>
                    <w:t>б)</w:t>
                  </w:r>
                </w:p>
              </w:txbxContent>
            </v:textbox>
          </v:shape>
        </w:pict>
      </w:r>
      <w:r w:rsidR="00CF4878">
        <w:rPr>
          <w:noProof/>
        </w:rPr>
        <w:drawing>
          <wp:inline distT="0" distB="0" distL="0" distR="0">
            <wp:extent cx="4933950" cy="1750873"/>
            <wp:effectExtent l="19050" t="0" r="0" b="0"/>
            <wp:docPr id="2" name="Рисунок 69" descr="C:\Users\admin\Desktop\Тис.2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Тис.2.1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31" cy="176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78" w:rsidRPr="00CF4878" w:rsidRDefault="00CF4878" w:rsidP="00CF4878">
      <w:pPr>
        <w:pStyle w:val="a5"/>
      </w:pPr>
      <w:r w:rsidRPr="00CF4878">
        <w:t>Рис. 2</w:t>
      </w:r>
    </w:p>
    <w:p w:rsidR="00CF4878" w:rsidRDefault="00CF4878" w:rsidP="00F617A4">
      <w:pPr>
        <w:pStyle w:val="a4"/>
      </w:pPr>
      <w:r>
        <w:t xml:space="preserve">Для конических поверхностей применение условного знака </w:t>
      </w:r>
      <w:r w:rsidRPr="00F33364">
        <w:rPr>
          <w:rFonts w:ascii="ISOCPEUR" w:hAnsi="ISOCPEUR"/>
          <w:b/>
        </w:rPr>
        <w:t>▻</w:t>
      </w:r>
      <w:r>
        <w:t xml:space="preserve"> (конусность) позволяет обойтись одним изображением (рис. 2, </w:t>
      </w:r>
      <w:r w:rsidRPr="00F0444C">
        <w:rPr>
          <w:b/>
          <w:i/>
        </w:rPr>
        <w:t>б</w:t>
      </w:r>
      <w:r>
        <w:t>).</w:t>
      </w:r>
      <w:r>
        <w:rPr>
          <w:szCs w:val="28"/>
        </w:rPr>
        <w:t xml:space="preserve"> Выявлять конструкцию детали можно добавлением местного вида </w:t>
      </w:r>
      <w:r>
        <w:t>(см. рис. 2, </w:t>
      </w:r>
      <w:r w:rsidRPr="00F0444C">
        <w:rPr>
          <w:b/>
          <w:i/>
        </w:rPr>
        <w:t>б</w:t>
      </w:r>
      <w:r>
        <w:t>).</w:t>
      </w:r>
    </w:p>
    <w:p w:rsidR="00CF4878" w:rsidRDefault="00CF4878" w:rsidP="00F617A4">
      <w:pPr>
        <w:pStyle w:val="a4"/>
      </w:pPr>
      <w:r>
        <w:t>Наличие в элементах детали призматической поверхности не квадратного сечения требует второго изображения (рис. 2, </w:t>
      </w:r>
      <w:r w:rsidRPr="00F0444C">
        <w:rPr>
          <w:b/>
          <w:i/>
        </w:rPr>
        <w:t>в</w:t>
      </w:r>
      <w:r>
        <w:t>). Если цилиндрическая полость в шестигранной пробке выя</w:t>
      </w:r>
      <w:r>
        <w:t>в</w:t>
      </w:r>
      <w:r>
        <w:t>ляется на главном изображении местным разрезом, то выявление формы головки требует вида сверху.</w:t>
      </w:r>
    </w:p>
    <w:p w:rsidR="00CF4878" w:rsidRDefault="004E4FBB" w:rsidP="00F617A4">
      <w:pPr>
        <w:pStyle w:val="a4"/>
      </w:pP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655320</wp:posOffset>
            </wp:positionH>
            <wp:positionV relativeFrom="margin">
              <wp:posOffset>3699510</wp:posOffset>
            </wp:positionV>
            <wp:extent cx="1045845" cy="2006600"/>
            <wp:effectExtent l="19050" t="0" r="1905" b="0"/>
            <wp:wrapTopAndBottom/>
            <wp:docPr id="71" name="Рисунок 71" descr="C:\Users\admin\Desktop\Рис.2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esktop\Рис.2.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posOffset>2915920</wp:posOffset>
            </wp:positionH>
            <wp:positionV relativeFrom="margin">
              <wp:posOffset>3851910</wp:posOffset>
            </wp:positionV>
            <wp:extent cx="2520950" cy="1612900"/>
            <wp:effectExtent l="19050" t="0" r="0" b="0"/>
            <wp:wrapTopAndBottom/>
            <wp:docPr id="1" name="Рисунок 0" descr="3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878">
        <w:t>Для деталей типа крышки (рис. </w:t>
      </w:r>
      <w:r w:rsidR="00AC2A86">
        <w:t>3</w:t>
      </w:r>
      <w:r w:rsidR="00CF4878">
        <w:t>, </w:t>
      </w:r>
      <w:r w:rsidR="00CF4878" w:rsidRPr="00622114">
        <w:rPr>
          <w:b/>
          <w:i/>
        </w:rPr>
        <w:t>а</w:t>
      </w:r>
      <w:r w:rsidR="00CF4878">
        <w:t>) с отверстиями равномерно расположенными по о</w:t>
      </w:r>
      <w:r w:rsidR="00CF4878">
        <w:t>к</w:t>
      </w:r>
      <w:r w:rsidR="00CF4878">
        <w:t xml:space="preserve">ружности достаточно одного изображения (при непременном указании количества отверстий). Наличие на крышке среза </w:t>
      </w:r>
      <w:r w:rsidR="00CF4878">
        <w:rPr>
          <w:szCs w:val="28"/>
        </w:rPr>
        <w:t>(рис. </w:t>
      </w:r>
      <w:r w:rsidR="00AC2A86">
        <w:rPr>
          <w:szCs w:val="28"/>
        </w:rPr>
        <w:t>3</w:t>
      </w:r>
      <w:r w:rsidR="00CF4878">
        <w:rPr>
          <w:szCs w:val="28"/>
        </w:rPr>
        <w:t>, </w:t>
      </w:r>
      <w:r w:rsidR="00CF4878" w:rsidRPr="000D2AD6">
        <w:rPr>
          <w:b/>
          <w:i/>
          <w:szCs w:val="28"/>
        </w:rPr>
        <w:t>б</w:t>
      </w:r>
      <w:r w:rsidR="00CF4878">
        <w:rPr>
          <w:szCs w:val="28"/>
        </w:rPr>
        <w:t>) приводит к необходимости еще одного изображения.</w:t>
      </w:r>
    </w:p>
    <w:p w:rsidR="00AC2A86" w:rsidRDefault="00527BEA" w:rsidP="007A2E5E">
      <w:pPr>
        <w:pStyle w:val="a5"/>
      </w:pPr>
      <w:r>
        <w:pict>
          <v:shape id="_x0000_s1798" type="#_x0000_t202" style="position:absolute;left:0;text-align:left;margin-left:107.8pt;margin-top:145.15pt;width:33.6pt;height:24.1pt;z-index:251843584" o:regroupid="18" filled="f" stroked="f">
            <v:textbox style="mso-next-textbox:#_x0000_s1798">
              <w:txbxContent>
                <w:p w:rsidR="00035DA7" w:rsidRPr="000D2AD6" w:rsidRDefault="00035DA7" w:rsidP="003F49D1">
                  <w:pPr>
                    <w:rPr>
                      <w:b/>
                      <w:i/>
                    </w:rPr>
                  </w:pPr>
                  <w:r w:rsidRPr="000D2AD6">
                    <w:rPr>
                      <w:b/>
                      <w:i/>
                    </w:rPr>
                    <w:t>а)</w:t>
                  </w:r>
                </w:p>
              </w:txbxContent>
            </v:textbox>
          </v:shape>
        </w:pict>
      </w:r>
      <w:r>
        <w:pict>
          <v:shape id="_x0000_s1799" type="#_x0000_t202" style="position:absolute;left:0;text-align:left;margin-left:287.15pt;margin-top:147.15pt;width:33.6pt;height:25.8pt;z-index:251844608" o:regroupid="18" filled="f" stroked="f">
            <v:textbox style="mso-next-textbox:#_x0000_s1799">
              <w:txbxContent>
                <w:p w:rsidR="00035DA7" w:rsidRPr="000D2AD6" w:rsidRDefault="00035DA7" w:rsidP="003F49D1">
                  <w:pPr>
                    <w:rPr>
                      <w:b/>
                      <w:i/>
                    </w:rPr>
                  </w:pPr>
                  <w:r w:rsidRPr="000D2AD6">
                    <w:rPr>
                      <w:b/>
                      <w:i/>
                    </w:rPr>
                    <w:t>б)</w:t>
                  </w:r>
                </w:p>
              </w:txbxContent>
            </v:textbox>
          </v:shape>
        </w:pict>
      </w:r>
      <w:r w:rsidR="00AC2A86" w:rsidRPr="00CF4878">
        <w:t xml:space="preserve">Рис. </w:t>
      </w:r>
      <w:r w:rsidR="00AC2A86">
        <w:t>3</w:t>
      </w:r>
    </w:p>
    <w:p w:rsidR="00F25947" w:rsidRPr="00F87F3B" w:rsidRDefault="004E4FBB" w:rsidP="00F617A4">
      <w:pPr>
        <w:pStyle w:val="a4"/>
      </w:pPr>
      <w:r w:rsidRPr="00F617A4"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33775" cy="3136900"/>
            <wp:effectExtent l="19050" t="0" r="9525" b="0"/>
            <wp:wrapSquare wrapText="bothSides"/>
            <wp:docPr id="7" name="Рисунок 23" descr="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BE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27" type="#_x0000_t32" style="position:absolute;left:0;text-align:left;margin-left:427.1pt;margin-top:-.35pt;width:3.25pt;height:13.6pt;flip:y;z-index:251846656;mso-position-horizontal-relative:text;mso-position-vertical-relative:text" o:connectortype="straight" stroked="f">
            <v:stroke endarrow="block"/>
          </v:shape>
        </w:pict>
      </w:r>
      <w:r w:rsidR="00F25947" w:rsidRPr="00F617A4">
        <w:t>Главное</w:t>
      </w:r>
      <w:r w:rsidR="00F25947">
        <w:t xml:space="preserve"> изображение (на месте главного вида) выбирают с учетом технологии изготовл</w:t>
      </w:r>
      <w:r w:rsidR="00F25947">
        <w:t>е</w:t>
      </w:r>
      <w:r w:rsidR="00F25947">
        <w:t>ния детали. При этом не обязательно соблюдать такое же расположение детали, как на че</w:t>
      </w:r>
      <w:r w:rsidR="00F25947">
        <w:t>р</w:t>
      </w:r>
      <w:r w:rsidR="00F25947">
        <w:t>теже сборочной ед</w:t>
      </w:r>
      <w:r w:rsidR="00F25947">
        <w:t>и</w:t>
      </w:r>
      <w:r w:rsidR="00F25947">
        <w:t xml:space="preserve">ницы. </w:t>
      </w:r>
      <w:r w:rsidR="00F25947">
        <w:rPr>
          <w:caps/>
        </w:rPr>
        <w:t>в</w:t>
      </w:r>
      <w:r w:rsidR="00F25947">
        <w:t>алики, оси, стаканы,</w:t>
      </w:r>
      <w:r w:rsidRPr="004E4FBB">
        <w:rPr>
          <w:noProof/>
        </w:rPr>
        <w:t xml:space="preserve"> </w:t>
      </w:r>
      <w:r w:rsidR="00F25947">
        <w:t xml:space="preserve"> втулки и т.п.</w:t>
      </w:r>
      <w:r w:rsidR="00F25947" w:rsidRPr="00F87F3B">
        <w:t xml:space="preserve"> </w:t>
      </w:r>
      <w:r w:rsidR="00F25947">
        <w:t>детали, рек</w:t>
      </w:r>
      <w:r w:rsidR="00F25947">
        <w:t>о</w:t>
      </w:r>
      <w:r w:rsidR="00F25947">
        <w:t>мендуется располагать на формате г</w:t>
      </w:r>
      <w:r w:rsidR="00F25947">
        <w:t>о</w:t>
      </w:r>
      <w:r w:rsidR="00F25947">
        <w:t xml:space="preserve">ризонтально </w:t>
      </w:r>
      <w:r w:rsidR="00F25947">
        <w:rPr>
          <w:szCs w:val="28"/>
        </w:rPr>
        <w:t>(см. рис. 1)</w:t>
      </w:r>
      <w:r w:rsidR="00F25947">
        <w:t>.</w:t>
      </w:r>
    </w:p>
    <w:p w:rsidR="001969F1" w:rsidRDefault="001969F1" w:rsidP="004B1009">
      <w:pPr>
        <w:pStyle w:val="aa"/>
        <w:ind w:firstLine="397"/>
      </w:pPr>
      <w:r>
        <w:rPr>
          <w:caps/>
        </w:rPr>
        <w:t>к</w:t>
      </w:r>
      <w:r>
        <w:t>орпуса, кронштейны</w:t>
      </w:r>
      <w:r w:rsidRPr="00830E2A">
        <w:t>,</w:t>
      </w:r>
      <w:r>
        <w:t xml:space="preserve"> стойки и т.п., следует располагать основанием вниз. В качестве примера выбран ко</w:t>
      </w:r>
      <w:r>
        <w:t>р</w:t>
      </w:r>
      <w:r>
        <w:t xml:space="preserve">пус </w:t>
      </w:r>
      <w:r>
        <w:rPr>
          <w:szCs w:val="28"/>
        </w:rPr>
        <w:t>(рис. 4)</w:t>
      </w:r>
      <w:r>
        <w:t>.</w:t>
      </w:r>
    </w:p>
    <w:p w:rsidR="001969F1" w:rsidRDefault="00527BEA" w:rsidP="004B1009">
      <w:pPr>
        <w:pStyle w:val="aa"/>
        <w:ind w:firstLine="397"/>
      </w:pPr>
      <w:r>
        <w:rPr>
          <w:noProof/>
          <w:lang w:eastAsia="en-US"/>
        </w:rPr>
        <w:pict>
          <v:shape id="_x0000_s1828" type="#_x0000_t202" style="position:absolute;left:0;text-align:left;margin-left:364.6pt;margin-top:47.05pt;width:65.75pt;height:21.75pt;z-index:251850752;mso-height-percent:200;mso-height-percent:200;mso-width-relative:margin;mso-height-relative:margin" stroked="f">
            <v:textbox style="mso-fit-shape-to-text:t">
              <w:txbxContent>
                <w:p w:rsidR="00035DA7" w:rsidRDefault="00035DA7" w:rsidP="006C13CB">
                  <w:pPr>
                    <w:pStyle w:val="a5"/>
                  </w:pPr>
                  <w:r>
                    <w:t>Рис. 4</w:t>
                  </w:r>
                </w:p>
              </w:txbxContent>
            </v:textbox>
          </v:shape>
        </w:pict>
      </w:r>
      <w:r w:rsidR="001969F1">
        <w:t>Главное изображение – наиболее информативное – полный продольный разрез, так как корпус не симметр</w:t>
      </w:r>
      <w:r w:rsidR="001969F1">
        <w:t>и</w:t>
      </w:r>
      <w:r w:rsidR="001969F1">
        <w:t>чен. Корпус на нем изображен основ</w:t>
      </w:r>
      <w:r w:rsidR="001969F1">
        <w:t>а</w:t>
      </w:r>
      <w:r w:rsidR="001969F1">
        <w:t>нием вниз.</w:t>
      </w:r>
    </w:p>
    <w:p w:rsidR="00960E36" w:rsidRDefault="00960E36" w:rsidP="00960E36">
      <w:pPr>
        <w:pStyle w:val="aa"/>
      </w:pPr>
      <w:r>
        <w:t>Если деталь сложной конструкции в процессе изготовления не имеет заведомо преобл</w:t>
      </w:r>
      <w:r>
        <w:t>а</w:t>
      </w:r>
      <w:r>
        <w:t>дающего положения, то за главное изображение таких деталей принимают их расположение в готовом изделии (приборе, машине).</w:t>
      </w:r>
    </w:p>
    <w:p w:rsidR="00773A4F" w:rsidRDefault="004E4FBB" w:rsidP="00773A4F">
      <w:pPr>
        <w:pStyle w:val="aa"/>
      </w:pP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4808220</wp:posOffset>
            </wp:positionH>
            <wp:positionV relativeFrom="margin">
              <wp:posOffset>626110</wp:posOffset>
            </wp:positionV>
            <wp:extent cx="1568450" cy="2044700"/>
            <wp:effectExtent l="19050" t="0" r="0" b="0"/>
            <wp:wrapSquare wrapText="bothSides"/>
            <wp:docPr id="4" name="Рисунок 2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3A4F">
        <w:t>Для деталей типа шкивов, колес, шестерен главным изображением является фронтальный разрез (рис. </w:t>
      </w:r>
      <w:r w:rsidR="00A70BC6">
        <w:t>5</w:t>
      </w:r>
      <w:r w:rsidR="00773A4F">
        <w:t>).</w:t>
      </w:r>
      <w:r w:rsidR="00773A4F" w:rsidRPr="007F5B9A">
        <w:t xml:space="preserve"> </w:t>
      </w:r>
      <w:r w:rsidR="00773A4F">
        <w:t>Его обычно выполняют полн</w:t>
      </w:r>
      <w:r w:rsidR="00773A4F">
        <w:t>о</w:t>
      </w:r>
      <w:r w:rsidR="00773A4F">
        <w:t>стью, что облегчает нанесение размеров.</w:t>
      </w:r>
    </w:p>
    <w:p w:rsidR="00773A4F" w:rsidRDefault="00773A4F" w:rsidP="00773A4F">
      <w:pPr>
        <w:pStyle w:val="aa"/>
      </w:pPr>
      <w:r>
        <w:t>Фронтальный разрез выявляет и внешние очертания детали, п</w:t>
      </w:r>
      <w:r>
        <w:t>о</w:t>
      </w:r>
      <w:r>
        <w:t>этому вида спереди не требуется. При наличии шпоночного паза гла</w:t>
      </w:r>
      <w:r>
        <w:t>в</w:t>
      </w:r>
      <w:r>
        <w:t>ное изображение дополняется видом на отверстие со шпоночным п</w:t>
      </w:r>
      <w:r>
        <w:t>а</w:t>
      </w:r>
      <w:r>
        <w:t>зом.</w:t>
      </w:r>
    </w:p>
    <w:p w:rsidR="001C0B8D" w:rsidRDefault="001C0B8D" w:rsidP="00F617A4">
      <w:pPr>
        <w:pStyle w:val="a4"/>
      </w:pPr>
      <w:r>
        <w:t>Следует помнить, что согласно ГОСТ 2.109-73, на чертеже детали приводят изображения, размеры, шероховатость поверхностей и др</w:t>
      </w:r>
      <w:r>
        <w:t>у</w:t>
      </w:r>
      <w:r>
        <w:t xml:space="preserve">гие данные, которые деталь должна иметь </w:t>
      </w:r>
      <w:r>
        <w:rPr>
          <w:b/>
          <w:bCs/>
        </w:rPr>
        <w:t>перед</w:t>
      </w:r>
      <w:r>
        <w:t xml:space="preserve"> </w:t>
      </w:r>
      <w:r>
        <w:rPr>
          <w:b/>
          <w:bCs/>
        </w:rPr>
        <w:t>сборкой</w:t>
      </w:r>
      <w:r>
        <w:t>.</w:t>
      </w:r>
    </w:p>
    <w:p w:rsidR="00EE7517" w:rsidRDefault="00527BEA" w:rsidP="00F617A4">
      <w:pPr>
        <w:pStyle w:val="a4"/>
      </w:pPr>
      <w:r>
        <w:rPr>
          <w:noProof/>
        </w:rPr>
        <w:pict>
          <v:shape id="_x0000_s1829" type="#_x0000_t202" style="position:absolute;left:0;text-align:left;margin-left:378.6pt;margin-top:34.1pt;width:123.5pt;height:13.8pt;z-index:251852800" stroked="f">
            <v:textbox style="mso-fit-shape-to-text:t" inset="0,0,0,0">
              <w:txbxContent>
                <w:p w:rsidR="00035DA7" w:rsidRPr="001A42FE" w:rsidRDefault="00035DA7" w:rsidP="006C13CB">
                  <w:pPr>
                    <w:pStyle w:val="ad"/>
                    <w:rPr>
                      <w:noProof/>
                    </w:rPr>
                  </w:pPr>
                  <w:r>
                    <w:t>Рис. 5</w:t>
                  </w:r>
                </w:p>
              </w:txbxContent>
            </v:textbox>
            <w10:wrap type="square"/>
          </v:shape>
        </w:pict>
      </w:r>
      <w:r w:rsidR="00EE7517">
        <w:t>На рис. 6 </w:t>
      </w:r>
      <w:r w:rsidR="00EE7517" w:rsidRPr="003B1FD6">
        <w:rPr>
          <w:b/>
          <w:i/>
        </w:rPr>
        <w:t>а</w:t>
      </w:r>
      <w:r w:rsidR="00EE7517">
        <w:t xml:space="preserve">, приведено соединение деталей </w:t>
      </w:r>
      <w:r w:rsidR="00EE7517" w:rsidRPr="003652A2">
        <w:rPr>
          <w:rFonts w:ascii="GOST type B" w:hAnsi="GOST type B"/>
          <w:b/>
          <w:bCs/>
          <w:i/>
          <w:iCs/>
        </w:rPr>
        <w:t>1</w:t>
      </w:r>
      <w:r w:rsidR="00EE7517">
        <w:t xml:space="preserve"> и </w:t>
      </w:r>
      <w:r w:rsidR="00EE7517">
        <w:rPr>
          <w:rFonts w:ascii="GOST type B" w:hAnsi="GOST type B"/>
          <w:b/>
          <w:bCs/>
          <w:i/>
          <w:iCs/>
        </w:rPr>
        <w:t>2</w:t>
      </w:r>
      <w:r w:rsidR="00EE7517">
        <w:t xml:space="preserve"> с помощью шти</w:t>
      </w:r>
      <w:r w:rsidR="00EE7517">
        <w:t>ф</w:t>
      </w:r>
      <w:r w:rsidR="00EE7517">
        <w:t xml:space="preserve">та </w:t>
      </w:r>
      <w:r w:rsidR="00EE7517">
        <w:rPr>
          <w:rFonts w:ascii="GOST type B" w:hAnsi="GOST type B"/>
          <w:b/>
          <w:bCs/>
          <w:i/>
          <w:iCs/>
        </w:rPr>
        <w:t>3</w:t>
      </w:r>
      <w:r w:rsidR="00EE7517">
        <w:t xml:space="preserve">. Здесь же представлен вид деталей поз. </w:t>
      </w:r>
      <w:r w:rsidR="00EE7517">
        <w:rPr>
          <w:rFonts w:ascii="GOST type B" w:hAnsi="GOST type B"/>
          <w:b/>
          <w:bCs/>
          <w:i/>
          <w:iCs/>
        </w:rPr>
        <w:t>1</w:t>
      </w:r>
      <w:r w:rsidR="00EE7517">
        <w:t xml:space="preserve">  и </w:t>
      </w:r>
      <w:r w:rsidR="00EE7517">
        <w:rPr>
          <w:rFonts w:ascii="GOST type B" w:hAnsi="GOST type B"/>
          <w:b/>
          <w:bCs/>
          <w:i/>
          <w:iCs/>
        </w:rPr>
        <w:t>2</w:t>
      </w:r>
      <w:r w:rsidR="00EE7517">
        <w:t xml:space="preserve"> до сборки. Отверстия под штифты, засверливаемые при сборке на чертежах деталей не из</w:t>
      </w:r>
      <w:r w:rsidR="00EE7517">
        <w:t>о</w:t>
      </w:r>
      <w:r w:rsidR="00EE7517">
        <w:t>бражают и не оговаривают [2, с. 330]. На рис. 6 </w:t>
      </w:r>
      <w:r w:rsidR="00EE7517" w:rsidRPr="003B1FD6">
        <w:rPr>
          <w:b/>
          <w:i/>
        </w:rPr>
        <w:t>б</w:t>
      </w:r>
      <w:r w:rsidR="00EE7517">
        <w:t>, приведено соедин</w:t>
      </w:r>
      <w:r w:rsidR="00EE7517">
        <w:t>е</w:t>
      </w:r>
      <w:r w:rsidR="00EE7517">
        <w:t xml:space="preserve">ние деталей </w:t>
      </w:r>
      <w:r w:rsidR="00EE7517">
        <w:rPr>
          <w:rFonts w:ascii="GOST type B" w:hAnsi="GOST type B"/>
          <w:b/>
          <w:bCs/>
          <w:i/>
          <w:iCs/>
        </w:rPr>
        <w:t>1</w:t>
      </w:r>
      <w:r w:rsidR="00EE7517">
        <w:t xml:space="preserve">  и </w:t>
      </w:r>
      <w:r w:rsidR="00EE7517">
        <w:rPr>
          <w:rFonts w:ascii="GOST type B" w:hAnsi="GOST type B"/>
          <w:b/>
          <w:bCs/>
          <w:i/>
          <w:iCs/>
        </w:rPr>
        <w:t>2</w:t>
      </w:r>
      <w:r w:rsidR="00EE7517">
        <w:t xml:space="preserve">  методом деформации (обжатием). На чертеже детали, элементы которой подлежат деформированию, изображают в том виде, в котором она поступает на сборку, т.е. не деформированными.</w:t>
      </w:r>
    </w:p>
    <w:p w:rsidR="001B3351" w:rsidRDefault="00527BEA" w:rsidP="007423F1">
      <w:pPr>
        <w:pStyle w:val="a4"/>
        <w:jc w:val="center"/>
      </w:pPr>
      <w:r>
        <w:rPr>
          <w:noProof/>
        </w:rPr>
        <w:pict>
          <v:group id="_x0000_s1809" style="position:absolute;left:0;text-align:left;margin-left:178.5pt;margin-top:182.35pt;width:202.05pt;height:27.15pt;z-index:251825152" coordorigin="4988,13811" coordsize="4041,543">
            <v:shape id="_x0000_s1807" type="#_x0000_t202" style="position:absolute;left:4988;top:13811;width:720;height:540;mso-wrap-edited:f" wrapcoords="0 0 21600 0 21600 21600 0 21600 0 0" o:regroupid="16" filled="f" stroked="f">
              <v:textbox style="mso-next-textbox:#_x0000_s1807">
                <w:txbxContent>
                  <w:p w:rsidR="00035DA7" w:rsidRPr="009A2558" w:rsidRDefault="00035DA7" w:rsidP="00EE7517">
                    <w:pPr>
                      <w:rPr>
                        <w:b/>
                      </w:rPr>
                    </w:pPr>
                    <w:r w:rsidRPr="009A2558">
                      <w:rPr>
                        <w:b/>
                        <w:i/>
                      </w:rPr>
                      <w:t>а</w:t>
                    </w:r>
                    <w:r w:rsidRPr="009A2558">
                      <w:rPr>
                        <w:b/>
                      </w:rPr>
                      <w:t>)</w:t>
                    </w:r>
                  </w:p>
                </w:txbxContent>
              </v:textbox>
            </v:shape>
            <v:shape id="_x0000_s1808" type="#_x0000_t202" style="position:absolute;left:8309;top:13814;width:720;height:540;mso-wrap-edited:f" wrapcoords="0 0 21600 0 21600 21600 0 21600 0 0" o:regroupid="16" filled="f" stroked="f">
              <v:textbox style="mso-next-textbox:#_x0000_s1808">
                <w:txbxContent>
                  <w:p w:rsidR="00035DA7" w:rsidRPr="009A2558" w:rsidRDefault="00035DA7" w:rsidP="00EE7517">
                    <w:pPr>
                      <w:jc w:val="center"/>
                      <w:rPr>
                        <w:b/>
                      </w:rPr>
                    </w:pPr>
                    <w:r w:rsidRPr="009A2558">
                      <w:rPr>
                        <w:b/>
                        <w:i/>
                      </w:rPr>
                      <w:t>б</w:t>
                    </w:r>
                    <w:r w:rsidRPr="009A2558">
                      <w:rPr>
                        <w:b/>
                      </w:rPr>
                      <w:t>)</w:t>
                    </w:r>
                  </w:p>
                </w:txbxContent>
              </v:textbox>
            </v:shape>
          </v:group>
        </w:pict>
      </w:r>
      <w:r w:rsidR="00EE7517">
        <w:rPr>
          <w:noProof/>
        </w:rPr>
        <w:drawing>
          <wp:inline distT="0" distB="0" distL="0" distR="0">
            <wp:extent cx="5215071" cy="2491128"/>
            <wp:effectExtent l="19050" t="0" r="4629" b="0"/>
            <wp:docPr id="26" name="Рисунок 25" descr="2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5071" cy="24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51" w:rsidRDefault="001B3351" w:rsidP="00F617A4">
      <w:pPr>
        <w:pStyle w:val="a4"/>
      </w:pPr>
    </w:p>
    <w:p w:rsidR="001B3351" w:rsidRPr="007423F1" w:rsidRDefault="00EE7517" w:rsidP="007423F1">
      <w:pPr>
        <w:pStyle w:val="a5"/>
      </w:pPr>
      <w:r w:rsidRPr="00EE7517">
        <w:t>Рис. 6</w:t>
      </w:r>
    </w:p>
    <w:p w:rsidR="00DC7BA6" w:rsidRDefault="00DC7BA6">
      <w:pPr>
        <w:rPr>
          <w:sz w:val="16"/>
          <w:szCs w:val="16"/>
        </w:rPr>
      </w:pPr>
    </w:p>
    <w:p w:rsidR="00154CEE" w:rsidRDefault="00CD63F5">
      <w:pPr>
        <w:pStyle w:val="3"/>
      </w:pPr>
      <w:bookmarkStart w:id="2" w:name="_Toc107924078"/>
      <w:r>
        <w:t>1.</w:t>
      </w:r>
      <w:r w:rsidR="00154CEE">
        <w:t>3</w:t>
      </w:r>
      <w:r w:rsidR="005C1DDD">
        <w:t>.</w:t>
      </w:r>
      <w:r w:rsidR="00154CEE">
        <w:t xml:space="preserve"> </w:t>
      </w:r>
      <w:r w:rsidR="00AD2049">
        <w:t>Выбор масштаба изображения и компоновка чертежа</w:t>
      </w:r>
    </w:p>
    <w:p w:rsidR="005C1DDD" w:rsidRPr="00C6565E" w:rsidRDefault="005C1DDD" w:rsidP="00F617A4">
      <w:pPr>
        <w:pStyle w:val="a4"/>
        <w:rPr>
          <w:u w:val="single"/>
        </w:rPr>
      </w:pPr>
      <w:r>
        <w:t xml:space="preserve">Выбирают масштаб изображения в зависимости от сложности и размеров детали с учетом возможности как увеличения изображения по сравнению с натурой для сложных и мелких, так и уменьшения для простых по форме и крупных деталей. </w:t>
      </w:r>
      <w:r w:rsidRPr="00C6565E">
        <w:rPr>
          <w:u w:val="single"/>
        </w:rPr>
        <w:t>Следует помнить, что масштаб 3:1 стандартом не предусмотрен.</w:t>
      </w:r>
    </w:p>
    <w:p w:rsidR="005C1DDD" w:rsidRDefault="005C1DDD" w:rsidP="00F617A4">
      <w:pPr>
        <w:pStyle w:val="a4"/>
      </w:pPr>
      <w:r>
        <w:t>Изображения на чертеже должны обеспечивать ясность всех элементов детали. Для мелких элементов детали используют выносные элементы и изображают их в бо</w:t>
      </w:r>
      <w:r w:rsidR="00170436">
        <w:rPr>
          <w:rFonts w:ascii="Arial" w:hAnsi="Arial" w:cs="Arial"/>
        </w:rPr>
        <w:t>́</w:t>
      </w:r>
      <w:r>
        <w:t>льшем масштабе (см. рис. 2, </w:t>
      </w:r>
      <w:r w:rsidRPr="003278A5">
        <w:rPr>
          <w:b/>
          <w:i/>
        </w:rPr>
        <w:t>в</w:t>
      </w:r>
      <w:r>
        <w:t>).</w:t>
      </w:r>
    </w:p>
    <w:p w:rsidR="005C1DDD" w:rsidRDefault="005C1DDD" w:rsidP="00F617A4">
      <w:pPr>
        <w:pStyle w:val="a4"/>
      </w:pPr>
      <w:r w:rsidRPr="00694BBD">
        <w:t>Длинные предметы или их элементы, имеющие постоянное или закономерно изменяюще</w:t>
      </w:r>
      <w:r w:rsidRPr="00694BBD">
        <w:t>е</w:t>
      </w:r>
      <w:r w:rsidRPr="00694BBD">
        <w:t xml:space="preserve">ся поперечное сечение (стержни, трубопроводы, валы, прокат и т.п.), </w:t>
      </w:r>
      <w:r>
        <w:t>следует</w:t>
      </w:r>
      <w:r w:rsidRPr="00694BBD">
        <w:t xml:space="preserve"> изображать с разрывами</w:t>
      </w:r>
      <w:r>
        <w:t>.</w:t>
      </w:r>
      <w:r w:rsidRPr="00694BBD">
        <w:t xml:space="preserve"> </w:t>
      </w:r>
      <w:r>
        <w:t>Допускается разделение разреза и вида штрихпунктирной линией, совпадающей со следом плоскости симметрии не всего предмета, а лишь его части, если она представляет с</w:t>
      </w:r>
      <w:r>
        <w:t>о</w:t>
      </w:r>
      <w:r>
        <w:t xml:space="preserve">бой тело вращения </w:t>
      </w:r>
      <w:r w:rsidRPr="00694BBD">
        <w:t>(рис</w:t>
      </w:r>
      <w:r w:rsidRPr="00853596">
        <w:t xml:space="preserve">. </w:t>
      </w:r>
      <w:r w:rsidR="00456B61">
        <w:t>7</w:t>
      </w:r>
      <w:r w:rsidRPr="00694BBD">
        <w:t>,</w:t>
      </w:r>
      <w:r>
        <w:rPr>
          <w:lang w:val="en-US"/>
        </w:rPr>
        <w:t> </w:t>
      </w:r>
      <w:r w:rsidRPr="00853596">
        <w:rPr>
          <w:b/>
          <w:i/>
        </w:rPr>
        <w:t>а</w:t>
      </w:r>
      <w:r w:rsidRPr="00694BBD">
        <w:t>).</w:t>
      </w:r>
    </w:p>
    <w:p w:rsidR="00154CEE" w:rsidRPr="00255CF9" w:rsidRDefault="00527BEA" w:rsidP="00F617A4">
      <w:pPr>
        <w:pStyle w:val="a4"/>
        <w:rPr>
          <w:sz w:val="10"/>
          <w:szCs w:val="10"/>
        </w:rPr>
      </w:pPr>
      <w:r w:rsidRPr="00527BEA">
        <w:rPr>
          <w:noProof/>
        </w:rPr>
        <w:pict>
          <v:group id="_x0000_s1810" style="position:absolute;left:0;text-align:left;margin-left:150.15pt;margin-top:208.15pt;width:246.55pt;height:26.3pt;z-index:251826176" coordorigin="3218,14600" coordsize="4931,526">
            <v:shape id="_x0000_s1811" type="#_x0000_t202" style="position:absolute;left:3218;top:14600;width:720;height:526;mso-wrap-edited:f" wrapcoords="0 0 21600 0 21600 21600 0 21600 0 0" filled="f" stroked="f">
              <v:textbox style="mso-next-textbox:#_x0000_s1811">
                <w:txbxContent>
                  <w:p w:rsidR="00035DA7" w:rsidRPr="009E450B" w:rsidRDefault="00035DA7" w:rsidP="00CB623B">
                    <w:pPr>
                      <w:rPr>
                        <w:b/>
                      </w:rPr>
                    </w:pPr>
                    <w:r w:rsidRPr="009E450B">
                      <w:rPr>
                        <w:b/>
                        <w:i/>
                      </w:rPr>
                      <w:t>а</w:t>
                    </w:r>
                    <w:r w:rsidRPr="009E450B">
                      <w:rPr>
                        <w:b/>
                      </w:rPr>
                      <w:t>)</w:t>
                    </w:r>
                  </w:p>
                </w:txbxContent>
              </v:textbox>
            </v:shape>
            <v:shape id="_x0000_s1812" type="#_x0000_t202" style="position:absolute;left:7429;top:14600;width:720;height:492;mso-wrap-edited:f" wrapcoords="0 0 21600 0 21600 21600 0 21600 0 0" filled="f" stroked="f">
              <v:textbox style="mso-next-textbox:#_x0000_s1812">
                <w:txbxContent>
                  <w:p w:rsidR="00035DA7" w:rsidRPr="009E450B" w:rsidRDefault="00035DA7" w:rsidP="00CB623B">
                    <w:pPr>
                      <w:rPr>
                        <w:b/>
                      </w:rPr>
                    </w:pPr>
                    <w:r w:rsidRPr="009E450B">
                      <w:rPr>
                        <w:b/>
                        <w:i/>
                      </w:rPr>
                      <w:t>б</w:t>
                    </w:r>
                    <w:r w:rsidRPr="009E450B">
                      <w:rPr>
                        <w:b/>
                      </w:rPr>
                      <w:t>)</w:t>
                    </w:r>
                  </w:p>
                </w:txbxContent>
              </v:textbox>
            </v:shape>
          </v:group>
        </w:pict>
      </w:r>
      <w:r w:rsidR="00CB623B" w:rsidRPr="00CB623B">
        <w:rPr>
          <w:noProof/>
        </w:rPr>
        <w:drawing>
          <wp:inline distT="0" distB="0" distL="0" distR="0">
            <wp:extent cx="5963964" cy="2906791"/>
            <wp:effectExtent l="19050" t="0" r="0" b="0"/>
            <wp:docPr id="74" name="Рисунок 74" descr="C:\Users\admin\Desktop\Рис.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esktop\Рис.2.2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92" cy="290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61" w:rsidRDefault="00456B61" w:rsidP="00456B61">
      <w:pPr>
        <w:pStyle w:val="a5"/>
      </w:pPr>
      <w:r w:rsidRPr="002E0006">
        <w:t xml:space="preserve">Рис. </w:t>
      </w:r>
      <w:r>
        <w:t>7</w:t>
      </w:r>
    </w:p>
    <w:p w:rsidR="007D666F" w:rsidRPr="003466D6" w:rsidRDefault="007D666F" w:rsidP="00F617A4">
      <w:pPr>
        <w:pStyle w:val="a4"/>
      </w:pPr>
      <w:r w:rsidRPr="003466D6">
        <w:t xml:space="preserve">Если изображение предмета является симметричной фигурой, то допускается вычерчивать половину изображения (рис. </w:t>
      </w:r>
      <w:r>
        <w:t>7, </w:t>
      </w:r>
      <w:r w:rsidRPr="00405124">
        <w:rPr>
          <w:b/>
          <w:i/>
        </w:rPr>
        <w:t>б</w:t>
      </w:r>
      <w:r w:rsidRPr="003466D6">
        <w:t xml:space="preserve"> – разрез </w:t>
      </w:r>
      <w:r w:rsidRPr="00405124">
        <w:rPr>
          <w:rFonts w:ascii="GOST type B" w:hAnsi="GOST type B"/>
          <w:b/>
          <w:bCs/>
          <w:i/>
          <w:iCs/>
        </w:rPr>
        <w:t>Б</w:t>
      </w:r>
      <w:r w:rsidRPr="005551F9">
        <w:rPr>
          <w:rFonts w:ascii="GOST type B" w:hAnsi="GOST type B"/>
          <w:b/>
          <w:bCs/>
          <w:i/>
          <w:iCs/>
          <w:sz w:val="6"/>
          <w:szCs w:val="6"/>
        </w:rPr>
        <w:t xml:space="preserve"> </w:t>
      </w:r>
      <w:r w:rsidRPr="00405124">
        <w:rPr>
          <w:b/>
          <w:bCs/>
          <w:i/>
          <w:iCs/>
        </w:rPr>
        <w:t>–</w:t>
      </w:r>
      <w:r w:rsidRPr="005551F9">
        <w:rPr>
          <w:b/>
          <w:bCs/>
          <w:i/>
          <w:iCs/>
          <w:sz w:val="6"/>
          <w:szCs w:val="6"/>
        </w:rPr>
        <w:t xml:space="preserve"> </w:t>
      </w:r>
      <w:r w:rsidRPr="00405124">
        <w:rPr>
          <w:rFonts w:ascii="GOST type B" w:hAnsi="GOST type B"/>
          <w:b/>
          <w:bCs/>
          <w:i/>
          <w:iCs/>
        </w:rPr>
        <w:t>Б</w:t>
      </w:r>
      <w:r w:rsidRPr="003466D6">
        <w:t>) или немного более половины. В последнем сл</w:t>
      </w:r>
      <w:r w:rsidRPr="003466D6">
        <w:t>у</w:t>
      </w:r>
      <w:r w:rsidRPr="003466D6">
        <w:t xml:space="preserve">чае проводят линию обрыва (рис. </w:t>
      </w:r>
      <w:r>
        <w:t>7, </w:t>
      </w:r>
      <w:r w:rsidRPr="00405124">
        <w:rPr>
          <w:b/>
          <w:i/>
        </w:rPr>
        <w:t>б</w:t>
      </w:r>
      <w:r w:rsidRPr="003466D6">
        <w:t xml:space="preserve"> – разрез </w:t>
      </w:r>
      <w:r w:rsidRPr="00405124">
        <w:rPr>
          <w:rFonts w:ascii="GOST type B" w:hAnsi="GOST type B"/>
          <w:b/>
          <w:bCs/>
          <w:i/>
          <w:iCs/>
        </w:rPr>
        <w:t>А</w:t>
      </w:r>
      <w:r w:rsidRPr="00405124">
        <w:rPr>
          <w:rFonts w:ascii="GOST type B" w:hAnsi="GOST type B"/>
          <w:b/>
          <w:bCs/>
          <w:i/>
          <w:iCs/>
          <w:sz w:val="6"/>
          <w:szCs w:val="6"/>
        </w:rPr>
        <w:t xml:space="preserve"> </w:t>
      </w:r>
      <w:r w:rsidRPr="00405124">
        <w:rPr>
          <w:b/>
          <w:bCs/>
          <w:i/>
          <w:iCs/>
        </w:rPr>
        <w:t>–</w:t>
      </w:r>
      <w:r w:rsidRPr="005551F9">
        <w:rPr>
          <w:b/>
          <w:bCs/>
          <w:i/>
          <w:iCs/>
          <w:sz w:val="6"/>
          <w:szCs w:val="6"/>
        </w:rPr>
        <w:t xml:space="preserve"> </w:t>
      </w:r>
      <w:r w:rsidRPr="00405124">
        <w:rPr>
          <w:rFonts w:ascii="GOST type B" w:hAnsi="GOST type B"/>
          <w:b/>
          <w:bCs/>
          <w:i/>
          <w:iCs/>
        </w:rPr>
        <w:t>А</w:t>
      </w:r>
      <w:r w:rsidRPr="003466D6">
        <w:t>).</w:t>
      </w:r>
    </w:p>
    <w:p w:rsidR="00154CEE" w:rsidRDefault="00CD63F5">
      <w:pPr>
        <w:pStyle w:val="3"/>
        <w:spacing w:before="0"/>
      </w:pPr>
      <w:r>
        <w:t>1.</w:t>
      </w:r>
      <w:r w:rsidR="00154CEE">
        <w:t>4</w:t>
      </w:r>
      <w:r w:rsidR="00F56E71">
        <w:t xml:space="preserve">. </w:t>
      </w:r>
      <w:r w:rsidR="00154CEE">
        <w:t xml:space="preserve"> Нанесение знаков шероховатости поверхностей детали</w:t>
      </w:r>
    </w:p>
    <w:p w:rsidR="00154CEE" w:rsidRDefault="00154CEE" w:rsidP="00F617A4">
      <w:pPr>
        <w:pStyle w:val="a4"/>
      </w:pPr>
      <w:r>
        <w:t>Большое значение для работоспособности детали имеет микрогеометрия ее поверхности. Поэтому на чертеже дают указания о допустимых микронеровностях (шероховатости) на п</w:t>
      </w:r>
      <w:r>
        <w:t>о</w:t>
      </w:r>
      <w:r>
        <w:t>верхностях, ограничивающих деталь.</w:t>
      </w:r>
      <w:r w:rsidR="00C64091">
        <w:t xml:space="preserve"> </w:t>
      </w:r>
      <w:r>
        <w:t>Поверхность детали после механической обработки не бывает абсолютно гладкой, так как режущий инструмент оставляет на ней следы в форме ми</w:t>
      </w:r>
      <w:r>
        <w:t>к</w:t>
      </w:r>
      <w:r w:rsidR="0065547B">
        <w:t>ро</w:t>
      </w:r>
      <w:r>
        <w:t xml:space="preserve">неровностей </w:t>
      </w:r>
      <w:r>
        <w:sym w:font="Symbol" w:char="F02D"/>
      </w:r>
      <w:r>
        <w:t xml:space="preserve"> выступов и впадин (рис. </w:t>
      </w:r>
      <w:r w:rsidR="00F56E71">
        <w:t>8</w:t>
      </w:r>
      <w:r>
        <w:t>).</w:t>
      </w:r>
    </w:p>
    <w:p w:rsidR="00F56E71" w:rsidRDefault="00527BEA" w:rsidP="00E02388">
      <w:pPr>
        <w:pStyle w:val="a4"/>
        <w:jc w:val="center"/>
      </w:pPr>
      <w:r>
        <w:rPr>
          <w:noProof/>
          <w:lang w:eastAsia="en-US"/>
        </w:rPr>
        <w:pict>
          <v:shape id="_x0000_s1813" type="#_x0000_t202" style="position:absolute;left:0;text-align:left;margin-left:150.3pt;margin-top:137.2pt;width:196.15pt;height:21pt;z-index:251834368;mso-width-percent:400;mso-height-percent:200;mso-width-percent:400;mso-height-percent:200;mso-width-relative:margin;mso-height-relative:margin" stroked="f">
            <v:textbox style="mso-fit-shape-to-text:t">
              <w:txbxContent>
                <w:p w:rsidR="00035DA7" w:rsidRDefault="00035DA7" w:rsidP="00051C54">
                  <w:pPr>
                    <w:pStyle w:val="a5"/>
                  </w:pPr>
                  <w:r>
                    <w:t>Р</w:t>
                  </w:r>
                  <w:r w:rsidRPr="00D4478B">
                    <w:t>ис</w:t>
                  </w:r>
                  <w:r>
                    <w:t>. 8</w:t>
                  </w:r>
                </w:p>
              </w:txbxContent>
            </v:textbox>
          </v:shape>
        </w:pict>
      </w:r>
      <w:r w:rsidR="00F56E71">
        <w:rPr>
          <w:noProof/>
        </w:rPr>
        <w:drawing>
          <wp:inline distT="0" distB="0" distL="0" distR="0">
            <wp:extent cx="3767686" cy="1787236"/>
            <wp:effectExtent l="19050" t="0" r="4214" b="0"/>
            <wp:docPr id="27" name="Рисунок 26" descr="Профил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илограмма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0065" cy="178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71" w:rsidRDefault="00F56E71" w:rsidP="00F617A4">
      <w:pPr>
        <w:pStyle w:val="a4"/>
      </w:pPr>
    </w:p>
    <w:p w:rsidR="00154CEE" w:rsidRDefault="00154CEE" w:rsidP="00E02388">
      <w:pPr>
        <w:pStyle w:val="a4"/>
      </w:pPr>
      <w:r>
        <w:t>Шероховатость поверхности характеризуется вели</w:t>
      </w:r>
      <w:r w:rsidR="00B85169">
        <w:t>чиной микро</w:t>
      </w:r>
      <w:r>
        <w:t>неровностей реальной п</w:t>
      </w:r>
      <w:r>
        <w:t>о</w:t>
      </w:r>
      <w:r>
        <w:t xml:space="preserve">верхности (в </w:t>
      </w:r>
      <w:r w:rsidRPr="00E02388">
        <w:t>мкм</w:t>
      </w:r>
      <w:r>
        <w:t>), определяющей ее отклонение от идеально гладкой поверхности. Качество поверхности по ГОСТ 2789-73 оценивается шестью параметрами, В учебных чертежах испол</w:t>
      </w:r>
      <w:r>
        <w:t>ь</w:t>
      </w:r>
      <w:r>
        <w:t>зуют только два из них:</w:t>
      </w:r>
    </w:p>
    <w:p w:rsidR="00154CEE" w:rsidRDefault="00154CEE" w:rsidP="00F617A4">
      <w:pPr>
        <w:pStyle w:val="a4"/>
      </w:pPr>
      <w:r>
        <w:rPr>
          <w:rFonts w:cs="Arial"/>
          <w:b/>
          <w:bCs/>
          <w:i/>
          <w:iCs/>
        </w:rPr>
        <w:t>R</w:t>
      </w:r>
      <w:r>
        <w:rPr>
          <w:rFonts w:ascii="GOST type B" w:hAnsi="GOST type B" w:cs="Arial"/>
          <w:b/>
          <w:bCs/>
          <w:i/>
          <w:iCs/>
          <w:sz w:val="36"/>
          <w:vertAlign w:val="subscript"/>
        </w:rPr>
        <w:t>a</w:t>
      </w:r>
      <w:r>
        <w:t xml:space="preserve"> – среднее арифметическое отклонение профиля, т. е. среднее арифметическое значение ординат </w:t>
      </w:r>
      <w:r>
        <w:rPr>
          <w:rFonts w:cs="Arial"/>
          <w:b/>
          <w:bCs/>
          <w:i/>
          <w:iCs/>
        </w:rPr>
        <w:t>y</w:t>
      </w:r>
      <w:r>
        <w:rPr>
          <w:rFonts w:cs="Arial"/>
          <w:b/>
          <w:bCs/>
          <w:i/>
          <w:iCs/>
          <w:sz w:val="36"/>
          <w:vertAlign w:val="subscript"/>
        </w:rPr>
        <w:t>i</w:t>
      </w:r>
      <w:r>
        <w:rPr>
          <w:vertAlign w:val="subscript"/>
        </w:rPr>
        <w:t xml:space="preserve">  </w:t>
      </w:r>
      <w:r>
        <w:t>некоторого количества точек, выбранных на базовой длине;</w:t>
      </w:r>
    </w:p>
    <w:p w:rsidR="00154CEE" w:rsidRDefault="00154CEE" w:rsidP="00F617A4">
      <w:pPr>
        <w:pStyle w:val="a4"/>
      </w:pPr>
      <w:r>
        <w:rPr>
          <w:rFonts w:ascii="Arial" w:hAnsi="Arial" w:cs="Arial"/>
          <w:b/>
          <w:bCs/>
          <w:i/>
          <w:iCs/>
        </w:rPr>
        <w:t>R</w:t>
      </w:r>
      <w:r>
        <w:rPr>
          <w:rFonts w:ascii="Arial" w:hAnsi="Arial" w:cs="Arial"/>
          <w:b/>
          <w:bCs/>
          <w:i/>
          <w:iCs/>
          <w:sz w:val="36"/>
          <w:vertAlign w:val="subscript"/>
        </w:rPr>
        <w:t>z</w:t>
      </w:r>
      <w:r>
        <w:t xml:space="preserve"> – высота неровностей профиля по десяти точкам, т. е.  сумма средних абсолютных зн</w:t>
      </w:r>
      <w:r>
        <w:t>а</w:t>
      </w:r>
      <w:r>
        <w:t>чений высот пяти наибольших выступов и глубин пяти наибольших впадин профиля в пред</w:t>
      </w:r>
      <w:r>
        <w:t>е</w:t>
      </w:r>
      <w:r>
        <w:t>лах базовой длины.</w:t>
      </w:r>
    </w:p>
    <w:p w:rsidR="00154CEE" w:rsidRDefault="00154CEE" w:rsidP="00F617A4">
      <w:pPr>
        <w:pStyle w:val="a4"/>
      </w:pPr>
      <w:r>
        <w:t xml:space="preserve">Параметр </w:t>
      </w:r>
      <w:r>
        <w:rPr>
          <w:rFonts w:ascii="Arial" w:hAnsi="Arial" w:cs="Arial"/>
          <w:b/>
          <w:bCs/>
          <w:i/>
          <w:iCs/>
          <w:lang w:val="en-US"/>
        </w:rPr>
        <w:t>R</w:t>
      </w:r>
      <w:r>
        <w:rPr>
          <w:rFonts w:ascii="GOST type B" w:hAnsi="GOST type B" w:cs="Arial"/>
          <w:b/>
          <w:bCs/>
          <w:i/>
          <w:iCs/>
          <w:sz w:val="36"/>
          <w:vertAlign w:val="subscript"/>
          <w:lang w:val="en-US"/>
        </w:rPr>
        <w:t>a</w:t>
      </w:r>
      <w:r>
        <w:t xml:space="preserve">, предпочтительнее. </w:t>
      </w:r>
      <w:r>
        <w:rPr>
          <w:caps/>
        </w:rPr>
        <w:t>п</w:t>
      </w:r>
      <w:r>
        <w:t>ри выполнении учебных эскизов и чертежей рекоме</w:t>
      </w:r>
      <w:r>
        <w:t>н</w:t>
      </w:r>
      <w:r>
        <w:t>дуются следующие значения этого параметра:</w:t>
      </w:r>
      <w:r>
        <w:rPr>
          <w:rFonts w:ascii="Arial" w:hAnsi="Arial" w:cs="Arial"/>
          <w:b/>
          <w:bCs/>
          <w:i/>
          <w:iCs/>
        </w:rPr>
        <w:t xml:space="preserve"> 50; 25; 12,5, 6,3; 3,2; 1,6; 0,8; 0,4</w:t>
      </w:r>
      <w:r>
        <w:t xml:space="preserve"> (мкм).</w:t>
      </w:r>
    </w:p>
    <w:p w:rsidR="00A76F6B" w:rsidRDefault="00154CEE" w:rsidP="00F617A4">
      <w:pPr>
        <w:pStyle w:val="a4"/>
      </w:pPr>
      <w:r>
        <w:t>Шероховатость поверхностей обозначается на чертеже для всех выполняемых по данному чертежу поверхностей изделия независимо от методов их образования. В обозначении шер</w:t>
      </w:r>
      <w:r>
        <w:t>о</w:t>
      </w:r>
      <w:r>
        <w:t xml:space="preserve">ховатости поверхности применяют один из знаков, изображенных на рис. </w:t>
      </w:r>
      <w:r w:rsidR="00DE517F">
        <w:t>9</w:t>
      </w:r>
      <w:r>
        <w:t xml:space="preserve"> в соответствии с </w:t>
      </w:r>
      <w:r>
        <w:rPr>
          <w:caps/>
        </w:rPr>
        <w:t>гост 2.309-73.</w:t>
      </w:r>
      <w:r>
        <w:t xml:space="preserve"> Высота знака </w:t>
      </w:r>
      <w:r>
        <w:rPr>
          <w:rFonts w:ascii="Arial" w:hAnsi="Arial" w:cs="Arial"/>
          <w:b/>
          <w:bCs/>
          <w:i/>
          <w:iCs/>
        </w:rPr>
        <w:t>h</w:t>
      </w:r>
      <w:r>
        <w:t xml:space="preserve"> должна быть приблизительно равна применяемой на чертеже высоте размерных чисел. Высота </w:t>
      </w:r>
      <w:r>
        <w:rPr>
          <w:rFonts w:ascii="Arial" w:hAnsi="Arial" w:cs="Arial"/>
          <w:b/>
          <w:bCs/>
          <w:i/>
          <w:iCs/>
          <w:caps/>
        </w:rPr>
        <w:t>h</w:t>
      </w:r>
      <w:r>
        <w:rPr>
          <w:caps/>
        </w:rPr>
        <w:t xml:space="preserve"> </w:t>
      </w:r>
      <w:r>
        <w:t xml:space="preserve">равна </w:t>
      </w:r>
      <w:r>
        <w:rPr>
          <w:rFonts w:ascii="Arial" w:hAnsi="Arial" w:cs="Arial"/>
          <w:b/>
          <w:bCs/>
          <w:i/>
          <w:iCs/>
        </w:rPr>
        <w:t>(1,5 ... 5) h</w:t>
      </w:r>
      <w:r>
        <w:t>.</w:t>
      </w:r>
    </w:p>
    <w:p w:rsidR="00154CEE" w:rsidRDefault="00154CEE" w:rsidP="00F617A4">
      <w:pPr>
        <w:pStyle w:val="a4"/>
      </w:pPr>
      <w:r>
        <w:t xml:space="preserve">Толщина линий знаков должна быть приблизительно равна половине толщины сплошной </w:t>
      </w:r>
      <w:r w:rsidR="00DE517F">
        <w:t xml:space="preserve">основной </w:t>
      </w:r>
      <w:r>
        <w:t>толстой линии, применяемой на чертеже.</w:t>
      </w:r>
    </w:p>
    <w:p w:rsidR="00154CEE" w:rsidRDefault="00527BEA">
      <w:pPr>
        <w:keepNext/>
        <w:jc w:val="center"/>
      </w:pPr>
      <w:r w:rsidRPr="00527BEA">
        <w:rPr>
          <w:noProof/>
          <w:sz w:val="20"/>
        </w:rPr>
        <w:pict>
          <v:group id="_x0000_s1547" style="position:absolute;left:0;text-align:left;margin-left:87.75pt;margin-top:6.15pt;width:255.45pt;height:21.25pt;z-index:251665408" coordorigin="3173,12144" coordsize="5109,425">
            <v:rect id="_x0000_s1548" style="position:absolute;left:3173;top:12144;width:446;height:424" filled="f" stroked="f" strokecolor="white" strokeweight=".25pt">
              <v:fill color2="black"/>
              <v:textbox style="mso-next-textbox:#_x0000_s1548" inset="1pt,1pt,1pt,1pt">
                <w:txbxContent>
                  <w:p w:rsidR="00035DA7" w:rsidRDefault="00035DA7">
                    <w:pPr>
                      <w:rPr>
                        <w:b/>
                        <w:bCs/>
                      </w:rPr>
                    </w:pPr>
                    <w:r w:rsidRPr="001D5511">
                      <w:rPr>
                        <w:b/>
                        <w:bCs/>
                        <w:i/>
                      </w:rPr>
                      <w:t>а</w:t>
                    </w:r>
                    <w:r>
                      <w:rPr>
                        <w:b/>
                        <w:bCs/>
                      </w:rPr>
                      <w:t>)</w:t>
                    </w:r>
                  </w:p>
                </w:txbxContent>
              </v:textbox>
            </v:rect>
            <v:rect id="_x0000_s1549" style="position:absolute;left:5563;top:12163;width:446;height:406" filled="f" stroked="f" strokecolor="white" strokeweight=".25pt">
              <v:fill color2="black"/>
              <v:textbox style="mso-next-textbox:#_x0000_s1549" inset="1pt,1pt,1pt,1pt">
                <w:txbxContent>
                  <w:p w:rsidR="00035DA7" w:rsidRDefault="00035DA7">
                    <w:pPr>
                      <w:rPr>
                        <w:b/>
                        <w:bCs/>
                      </w:rPr>
                    </w:pPr>
                    <w:r w:rsidRPr="001D5511">
                      <w:rPr>
                        <w:b/>
                        <w:bCs/>
                        <w:i/>
                      </w:rPr>
                      <w:t>б</w:t>
                    </w:r>
                    <w:r>
                      <w:rPr>
                        <w:b/>
                        <w:bCs/>
                      </w:rPr>
                      <w:t>)</w:t>
                    </w:r>
                  </w:p>
                </w:txbxContent>
              </v:textbox>
            </v:rect>
            <v:rect id="_x0000_s1550" style="position:absolute;left:7836;top:12152;width:446;height:364" filled="f" stroked="f" strokecolor="white" strokeweight=".25pt">
              <v:fill color2="black"/>
              <v:textbox style="mso-next-textbox:#_x0000_s1550" inset="1pt,1pt,1pt,1pt">
                <w:txbxContent>
                  <w:p w:rsidR="00035DA7" w:rsidRDefault="00035DA7">
                    <w:pPr>
                      <w:rPr>
                        <w:b/>
                        <w:bCs/>
                      </w:rPr>
                    </w:pPr>
                    <w:r w:rsidRPr="001D5511">
                      <w:rPr>
                        <w:b/>
                        <w:bCs/>
                        <w:i/>
                      </w:rPr>
                      <w:t>в</w:t>
                    </w:r>
                    <w:r>
                      <w:rPr>
                        <w:b/>
                        <w:bCs/>
                      </w:rPr>
                      <w:t>)</w:t>
                    </w:r>
                  </w:p>
                </w:txbxContent>
              </v:textbox>
            </v:rect>
            <w10:anchorlock/>
          </v:group>
        </w:pict>
      </w:r>
      <w:r w:rsidR="00157BC3">
        <w:object w:dxaOrig="10695" w:dyaOrig="3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8pt;height:83.95pt" o:ole="">
            <v:imagedata r:id="rId19" o:title="" croptop="12128f" cropbottom="4864f" cropleft="2440f" cropright="3195f"/>
          </v:shape>
          <o:OLEObject Type="Embed" ProgID="AutoCAD.Drawing.16" ShapeID="_x0000_i1025" DrawAspect="Content" ObjectID="_1702207207" r:id="rId20"/>
        </w:object>
      </w:r>
    </w:p>
    <w:p w:rsidR="00154CEE" w:rsidRDefault="00154CEE" w:rsidP="00CF4878">
      <w:pPr>
        <w:pStyle w:val="a5"/>
      </w:pPr>
      <w:r>
        <w:t xml:space="preserve">Рис. </w:t>
      </w:r>
      <w:r w:rsidR="00DE517F">
        <w:t>9</w:t>
      </w:r>
    </w:p>
    <w:p w:rsidR="00154CEE" w:rsidRDefault="00154CEE" w:rsidP="00F617A4">
      <w:pPr>
        <w:pStyle w:val="a4"/>
      </w:pPr>
      <w:r>
        <w:t>В обозначении шероховатости поверхности, вид обработки которой конструктором не у</w:t>
      </w:r>
      <w:r>
        <w:t>с</w:t>
      </w:r>
      <w:r>
        <w:t xml:space="preserve">танавливается, применяют знак по рис. </w:t>
      </w:r>
      <w:r w:rsidR="000D52C4">
        <w:t>9</w:t>
      </w:r>
      <w:r>
        <w:t>,</w:t>
      </w:r>
      <w:r w:rsidR="001D5511">
        <w:t> </w:t>
      </w:r>
      <w:r w:rsidRPr="001D5511">
        <w:rPr>
          <w:b/>
          <w:i/>
        </w:rPr>
        <w:t>а</w:t>
      </w:r>
      <w:r w:rsidR="001D5511">
        <w:t>)</w:t>
      </w:r>
      <w:r>
        <w:t>.</w:t>
      </w:r>
    </w:p>
    <w:p w:rsidR="00154CEE" w:rsidRDefault="00154CEE" w:rsidP="00F617A4">
      <w:pPr>
        <w:pStyle w:val="a4"/>
      </w:pPr>
      <w:r>
        <w:t>В обозначении шероховатости поверхности, которая должна быть образована удалением слоя материала: точением, фрезерованием, сверлением, шлифованием и т.</w:t>
      </w:r>
      <w:r w:rsidR="001D5511" w:rsidRPr="001D5511">
        <w:rPr>
          <w:sz w:val="8"/>
          <w:szCs w:val="8"/>
        </w:rPr>
        <w:t> </w:t>
      </w:r>
      <w:r>
        <w:t xml:space="preserve">д., применяют знак по рис. </w:t>
      </w:r>
      <w:r w:rsidR="000D52C4">
        <w:t>9</w:t>
      </w:r>
      <w:r>
        <w:t>,</w:t>
      </w:r>
      <w:r w:rsidR="001D5511">
        <w:t> </w:t>
      </w:r>
      <w:r w:rsidRPr="001D5511">
        <w:rPr>
          <w:b/>
          <w:i/>
        </w:rPr>
        <w:t>б</w:t>
      </w:r>
      <w:r w:rsidR="001D5511">
        <w:t>)</w:t>
      </w:r>
      <w:r>
        <w:t>.</w:t>
      </w:r>
    </w:p>
    <w:p w:rsidR="00154CEE" w:rsidRDefault="00154CEE" w:rsidP="00F617A4">
      <w:pPr>
        <w:pStyle w:val="a4"/>
      </w:pPr>
      <w:r>
        <w:t>В обозначении шероховатости поверхности, которая должна быть образована без удаления слоя материала, например, литьем, ковкой, штамповкой и т.</w:t>
      </w:r>
      <w:r w:rsidR="001D5511" w:rsidRPr="001D5511">
        <w:rPr>
          <w:sz w:val="8"/>
          <w:szCs w:val="8"/>
        </w:rPr>
        <w:t> </w:t>
      </w:r>
      <w:r>
        <w:t>п., а также поверхности, не обр</w:t>
      </w:r>
      <w:r>
        <w:t>а</w:t>
      </w:r>
      <w:r>
        <w:t>батываемые по данному чертежу (сохраняемые в состояни</w:t>
      </w:r>
      <w:r w:rsidR="001D5511">
        <w:t>и поставки), применяют знак по</w:t>
      </w:r>
      <w:r w:rsidR="00C4454E">
        <w:t xml:space="preserve"> </w:t>
      </w:r>
      <w:r>
        <w:t>рис.</w:t>
      </w:r>
      <w:r w:rsidR="00C4454E">
        <w:t> </w:t>
      </w:r>
      <w:r w:rsidR="000D52C4">
        <w:t>9</w:t>
      </w:r>
      <w:r>
        <w:t>,</w:t>
      </w:r>
      <w:r w:rsidR="001D5511">
        <w:t> </w:t>
      </w:r>
      <w:r w:rsidRPr="001D5511">
        <w:rPr>
          <w:b/>
          <w:i/>
        </w:rPr>
        <w:t>в</w:t>
      </w:r>
      <w:r w:rsidR="001D5511">
        <w:t>)</w:t>
      </w:r>
      <w:r>
        <w:t>.</w:t>
      </w:r>
      <w:r w:rsidR="007F5634">
        <w:t xml:space="preserve"> </w:t>
      </w:r>
    </w:p>
    <w:p w:rsidR="007F5634" w:rsidRPr="002519E0" w:rsidRDefault="007F5634" w:rsidP="00F617A4">
      <w:pPr>
        <w:pStyle w:val="a4"/>
      </w:pPr>
      <w:r w:rsidRPr="002519E0">
        <w:t>Работоспособность механизма во многом зависит от шероховатости сопрягаемых повер</w:t>
      </w:r>
      <w:r w:rsidRPr="002519E0">
        <w:t>х</w:t>
      </w:r>
      <w:r w:rsidRPr="002519E0">
        <w:t>ностей его деталей. Чем выше качество обработки сопрягаемых поверхностей, тем долгове</w:t>
      </w:r>
      <w:r w:rsidRPr="002519E0">
        <w:t>ч</w:t>
      </w:r>
      <w:r w:rsidRPr="002519E0">
        <w:t>нее и надежнее механизм. Однако конструктор должен учитывать и экономический фактор – чем выше требования к качеству поверхности, тем дороже ее изготовление.</w:t>
      </w:r>
    </w:p>
    <w:p w:rsidR="007F5634" w:rsidRDefault="007F5634" w:rsidP="00F617A4">
      <w:pPr>
        <w:pStyle w:val="a4"/>
      </w:pPr>
      <w:r w:rsidRPr="002519E0">
        <w:t>Изучая изображения детали на чертеже сборочной единицы, следует выявить те поверхн</w:t>
      </w:r>
      <w:r w:rsidRPr="002519E0">
        <w:t>о</w:t>
      </w:r>
      <w:r w:rsidRPr="002519E0">
        <w:t xml:space="preserve">сти, по которым эта деталь соприкасается с другими деталями узла. Контакт деталей может быть подвижным (одна деталь вращается или перемещается относительно других). В этом случае поверхности осей и валов в месте контакта с втулкой подшипника скольжения должны иметь шероховатость </w:t>
      </w:r>
      <w:r w:rsidRPr="002519E0">
        <w:rPr>
          <w:rFonts w:ascii="GOST type B" w:hAnsi="GOST type B"/>
          <w:b/>
          <w:bCs/>
          <w:i/>
          <w:iCs/>
          <w:lang w:val="en-US"/>
        </w:rPr>
        <w:t>Ra</w:t>
      </w:r>
      <w:r w:rsidRPr="002519E0">
        <w:rPr>
          <w:rFonts w:ascii="GOST type B" w:hAnsi="GOST type B"/>
          <w:b/>
          <w:bCs/>
          <w:i/>
          <w:iCs/>
        </w:rPr>
        <w:t xml:space="preserve"> </w:t>
      </w:r>
      <w:r>
        <w:t> </w:t>
      </w:r>
      <w:r w:rsidRPr="002519E0">
        <w:t>0,2…0,4</w:t>
      </w:r>
      <w:r>
        <w:rPr>
          <w:lang w:val="en-US"/>
        </w:rPr>
        <w:t> </w:t>
      </w:r>
      <w:r w:rsidRPr="002519E0">
        <w:t>мкм. При неподвижном контакте, например, место соедин</w:t>
      </w:r>
      <w:r w:rsidRPr="002519E0">
        <w:t>е</w:t>
      </w:r>
      <w:r w:rsidRPr="002519E0">
        <w:t xml:space="preserve">ния зубчатого колеса с валом может иметь шероховатость </w:t>
      </w:r>
      <w:r w:rsidRPr="002519E0">
        <w:rPr>
          <w:rFonts w:ascii="GOST type B" w:hAnsi="GOST type B"/>
          <w:b/>
          <w:bCs/>
          <w:i/>
          <w:iCs/>
          <w:lang w:val="en-US"/>
        </w:rPr>
        <w:t>Ra</w:t>
      </w:r>
      <w:r w:rsidRPr="002519E0">
        <w:rPr>
          <w:rFonts w:ascii="GOST type B" w:hAnsi="GOST type B"/>
          <w:b/>
          <w:bCs/>
          <w:i/>
          <w:iCs/>
        </w:rPr>
        <w:t xml:space="preserve"> </w:t>
      </w:r>
      <w:r>
        <w:t> </w:t>
      </w:r>
      <w:r w:rsidRPr="002519E0">
        <w:t>0,8…1,6</w:t>
      </w:r>
      <w:r>
        <w:rPr>
          <w:lang w:val="en-US"/>
        </w:rPr>
        <w:t> </w:t>
      </w:r>
      <w:r w:rsidRPr="002519E0">
        <w:t>мкм. Поверхности под запрессовку втулок, вкладышей и т.</w:t>
      </w:r>
      <w:r>
        <w:t> </w:t>
      </w:r>
      <w:r w:rsidRPr="002519E0">
        <w:t xml:space="preserve">п. имеют шероховатость </w:t>
      </w:r>
      <w:r w:rsidRPr="002519E0">
        <w:rPr>
          <w:rFonts w:ascii="GOST type B" w:hAnsi="GOST type B"/>
          <w:b/>
          <w:bCs/>
          <w:i/>
          <w:iCs/>
          <w:lang w:val="en-US"/>
        </w:rPr>
        <w:t>Ra</w:t>
      </w:r>
      <w:r w:rsidRPr="002519E0">
        <w:rPr>
          <w:rFonts w:ascii="GOST type B" w:hAnsi="GOST type B"/>
          <w:b/>
          <w:bCs/>
          <w:i/>
          <w:iCs/>
        </w:rPr>
        <w:t xml:space="preserve"> </w:t>
      </w:r>
      <w:r>
        <w:t> </w:t>
      </w:r>
      <w:r w:rsidRPr="002519E0">
        <w:t>1,6…3,2</w:t>
      </w:r>
      <w:r>
        <w:rPr>
          <w:lang w:val="en-US"/>
        </w:rPr>
        <w:t> </w:t>
      </w:r>
      <w:r w:rsidRPr="002519E0">
        <w:t xml:space="preserve">мкм. На свободные поверхности (фаски, проточки, не трущиеся поверхности валов) и на резьбовые участки валов назначают шероховатость </w:t>
      </w:r>
      <w:r w:rsidRPr="002519E0">
        <w:rPr>
          <w:rFonts w:ascii="GOST type B" w:hAnsi="GOST type B"/>
          <w:b/>
          <w:bCs/>
          <w:i/>
          <w:iCs/>
          <w:lang w:val="en-US"/>
        </w:rPr>
        <w:t>Ra</w:t>
      </w:r>
      <w:r>
        <w:t> </w:t>
      </w:r>
      <w:r w:rsidRPr="002519E0">
        <w:t>3,2…6,3</w:t>
      </w:r>
      <w:r>
        <w:rPr>
          <w:lang w:val="en-US"/>
        </w:rPr>
        <w:t> </w:t>
      </w:r>
      <w:r w:rsidRPr="002519E0">
        <w:t xml:space="preserve">мкм. Отверстия под болты, винты, шпильки и т.п. (когда для свободного соединения деталей предусмотрен зазор) </w:t>
      </w:r>
      <w:r>
        <w:t xml:space="preserve">могут </w:t>
      </w:r>
      <w:r w:rsidRPr="002519E0">
        <w:t>имет</w:t>
      </w:r>
      <w:r>
        <w:t>ь</w:t>
      </w:r>
      <w:r w:rsidRPr="002519E0">
        <w:t xml:space="preserve"> шероховатость </w:t>
      </w:r>
      <w:r w:rsidRPr="002519E0">
        <w:rPr>
          <w:rFonts w:ascii="GOST type B" w:hAnsi="GOST type B"/>
          <w:b/>
          <w:bCs/>
          <w:i/>
          <w:iCs/>
          <w:lang w:val="en-US"/>
        </w:rPr>
        <w:t>Ra</w:t>
      </w:r>
      <w:r w:rsidR="00A31F51">
        <w:rPr>
          <w:rFonts w:ascii="GOST type B" w:hAnsi="GOST type B"/>
          <w:b/>
          <w:bCs/>
          <w:i/>
          <w:iCs/>
        </w:rPr>
        <w:t> </w:t>
      </w:r>
      <w:r w:rsidRPr="002519E0">
        <w:t>12,5…25</w:t>
      </w:r>
      <w:r>
        <w:rPr>
          <w:lang w:val="en-US"/>
        </w:rPr>
        <w:t> </w:t>
      </w:r>
      <w:r w:rsidRPr="002519E0">
        <w:t>мкм.</w:t>
      </w:r>
    </w:p>
    <w:p w:rsidR="007F5634" w:rsidRDefault="007F5634" w:rsidP="00F617A4">
      <w:pPr>
        <w:pStyle w:val="a4"/>
      </w:pPr>
      <w:r>
        <w:t xml:space="preserve">Необходимо мысленно назначить параметры шероховатости всех поверхностей детали, после чего разместить знаки шероховатости в соответствии с ГОСТ 2.309-73 (в редакции </w:t>
      </w:r>
      <w:smartTag w:uri="urn:schemas-microsoft-com:office:smarttags" w:element="metricconverter">
        <w:smartTagPr>
          <w:attr w:name="ProductID" w:val="2005 г"/>
        </w:smartTagPr>
        <w:r>
          <w:t>2005 г</w:t>
        </w:r>
      </w:smartTag>
      <w:r>
        <w:t>.).</w:t>
      </w:r>
    </w:p>
    <w:p w:rsidR="00154CEE" w:rsidRDefault="00154CEE">
      <w:pPr>
        <w:pStyle w:val="4"/>
        <w:spacing w:after="60"/>
        <w:jc w:val="both"/>
      </w:pPr>
      <w:bookmarkStart w:id="3" w:name="_Toc107924231"/>
      <w:r>
        <w:t xml:space="preserve">Правила обозначения шероховатости поверхностей на чертежах </w:t>
      </w:r>
      <w:r>
        <w:rPr>
          <w:b w:val="0"/>
        </w:rPr>
        <w:t>(ГОСТ 2.309-73)</w:t>
      </w:r>
      <w:bookmarkEnd w:id="3"/>
    </w:p>
    <w:p w:rsidR="00154CEE" w:rsidRDefault="00154CEE" w:rsidP="00835E5F">
      <w:pPr>
        <w:ind w:firstLine="397"/>
        <w:jc w:val="both"/>
      </w:pPr>
      <w:r>
        <w:t>1. Знаки шероховатости на изо</w:t>
      </w:r>
      <w:r w:rsidR="00D47CD0">
        <w:t>бражении изделия располагают:</w:t>
      </w:r>
    </w:p>
    <w:p w:rsidR="00154CEE" w:rsidRDefault="00154CEE" w:rsidP="00835E5F">
      <w:pPr>
        <w:ind w:firstLine="397"/>
        <w:jc w:val="both"/>
      </w:pPr>
      <w:r>
        <w:t>– на выносных линиях между контур</w:t>
      </w:r>
      <w:r w:rsidR="00D47CD0">
        <w:t>ом детали и размерными линиями;</w:t>
      </w:r>
    </w:p>
    <w:p w:rsidR="00154CEE" w:rsidRDefault="00154CEE" w:rsidP="00835E5F">
      <w:pPr>
        <w:ind w:firstLine="397"/>
        <w:jc w:val="both"/>
      </w:pPr>
      <w:r>
        <w:t>– на полках линий</w:t>
      </w:r>
      <w:r>
        <w:sym w:font="Symbol" w:char="F02D"/>
      </w:r>
      <w:r w:rsidR="00D47CD0">
        <w:t>выносок;</w:t>
      </w:r>
    </w:p>
    <w:p w:rsidR="00154CEE" w:rsidRDefault="00154CEE" w:rsidP="00835E5F">
      <w:pPr>
        <w:ind w:firstLine="397"/>
        <w:jc w:val="both"/>
      </w:pPr>
      <w:r>
        <w:t>– на разме</w:t>
      </w:r>
      <w:r w:rsidR="00D47CD0">
        <w:t>рных линиях или их продолжении;</w:t>
      </w:r>
    </w:p>
    <w:p w:rsidR="00154CEE" w:rsidRDefault="00154CEE" w:rsidP="00835E5F">
      <w:pPr>
        <w:ind w:firstLine="397"/>
        <w:jc w:val="both"/>
      </w:pPr>
      <w:r>
        <w:t>– на линиях контура поверхности по возможности ближе к размерной линии, относящейся к данной поверхности.</w:t>
      </w:r>
    </w:p>
    <w:p w:rsidR="00A76F6B" w:rsidRDefault="00A76F6B" w:rsidP="00B12A64">
      <w:pPr>
        <w:jc w:val="center"/>
      </w:pPr>
      <w:r w:rsidRPr="00A76F6B">
        <w:rPr>
          <w:noProof/>
        </w:rPr>
        <w:drawing>
          <wp:inline distT="0" distB="0" distL="0" distR="0">
            <wp:extent cx="5400264" cy="3616037"/>
            <wp:effectExtent l="19050" t="0" r="0" b="0"/>
            <wp:docPr id="11" name="Рисунок 9" descr="шеро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рохов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5554" cy="361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0E5" w:rsidRDefault="009740E5" w:rsidP="00B12A64">
      <w:pPr>
        <w:pStyle w:val="a5"/>
      </w:pPr>
      <w:r>
        <w:t xml:space="preserve">Рис. </w:t>
      </w:r>
      <w:r w:rsidR="007E41E1">
        <w:t>10</w:t>
      </w:r>
    </w:p>
    <w:p w:rsidR="00154CEE" w:rsidRDefault="00AD290B" w:rsidP="00A943E8">
      <w:pPr>
        <w:pStyle w:val="af4"/>
        <w:numPr>
          <w:ilvl w:val="0"/>
          <w:numId w:val="20"/>
        </w:numPr>
        <w:ind w:left="0" w:firstLine="397"/>
        <w:jc w:val="both"/>
      </w:pPr>
      <w:r w:rsidRPr="00AD290B">
        <w:rPr>
          <w:rFonts w:hint="eastAsia"/>
        </w:rPr>
        <w:t>Острие</w:t>
      </w:r>
      <w:r w:rsidRPr="00AD290B">
        <w:t xml:space="preserve"> </w:t>
      </w:r>
      <w:r w:rsidRPr="00AD290B">
        <w:rPr>
          <w:rFonts w:hint="eastAsia"/>
        </w:rPr>
        <w:t>знака</w:t>
      </w:r>
      <w:r w:rsidRPr="00AD290B">
        <w:t xml:space="preserve"> </w:t>
      </w:r>
      <w:r w:rsidRPr="00AD290B">
        <w:rPr>
          <w:rFonts w:hint="eastAsia"/>
        </w:rPr>
        <w:t>шероховатости</w:t>
      </w:r>
      <w:r w:rsidRPr="00AD290B">
        <w:t xml:space="preserve"> (</w:t>
      </w:r>
      <w:r w:rsidRPr="00AD290B">
        <w:rPr>
          <w:rFonts w:hint="eastAsia"/>
        </w:rPr>
        <w:t>или</w:t>
      </w:r>
      <w:r w:rsidRPr="00AD290B">
        <w:t xml:space="preserve"> </w:t>
      </w:r>
      <w:r w:rsidRPr="00AD290B">
        <w:rPr>
          <w:rFonts w:hint="eastAsia"/>
        </w:rPr>
        <w:t>полки</w:t>
      </w:r>
      <w:r w:rsidRPr="00AD290B">
        <w:t xml:space="preserve"> </w:t>
      </w:r>
      <w:r w:rsidRPr="00AD290B">
        <w:rPr>
          <w:rFonts w:hint="eastAsia"/>
        </w:rPr>
        <w:t>линии</w:t>
      </w:r>
      <w:r w:rsidRPr="00AD290B">
        <w:t>-</w:t>
      </w:r>
      <w:r w:rsidRPr="00AD290B">
        <w:rPr>
          <w:rFonts w:hint="eastAsia"/>
        </w:rPr>
        <w:t>выноски</w:t>
      </w:r>
      <w:r w:rsidRPr="00AD290B">
        <w:t xml:space="preserve">, </w:t>
      </w:r>
      <w:r w:rsidRPr="00AD290B">
        <w:rPr>
          <w:rFonts w:hint="eastAsia"/>
        </w:rPr>
        <w:t>на</w:t>
      </w:r>
      <w:r w:rsidRPr="00AD290B">
        <w:t xml:space="preserve"> </w:t>
      </w:r>
      <w:r w:rsidRPr="00AD290B">
        <w:rPr>
          <w:rFonts w:hint="eastAsia"/>
        </w:rPr>
        <w:t>которой</w:t>
      </w:r>
      <w:r w:rsidRPr="00AD290B">
        <w:t xml:space="preserve"> </w:t>
      </w:r>
      <w:r w:rsidRPr="00AD290B">
        <w:rPr>
          <w:rFonts w:hint="eastAsia"/>
        </w:rPr>
        <w:t>он</w:t>
      </w:r>
      <w:r w:rsidRPr="00AD290B">
        <w:t xml:space="preserve"> </w:t>
      </w:r>
      <w:r w:rsidRPr="00AD290B">
        <w:rPr>
          <w:rFonts w:hint="eastAsia"/>
        </w:rPr>
        <w:t>расположен</w:t>
      </w:r>
      <w:r w:rsidRPr="00AD290B">
        <w:t>)</w:t>
      </w:r>
      <w:r>
        <w:t xml:space="preserve"> </w:t>
      </w:r>
      <w:r w:rsidRPr="00AD290B">
        <w:rPr>
          <w:rFonts w:hint="eastAsia"/>
        </w:rPr>
        <w:t>должно</w:t>
      </w:r>
      <w:r w:rsidRPr="00AD290B">
        <w:t xml:space="preserve"> </w:t>
      </w:r>
      <w:r w:rsidRPr="00AD290B">
        <w:rPr>
          <w:rFonts w:hint="eastAsia"/>
        </w:rPr>
        <w:t>прикасаться</w:t>
      </w:r>
      <w:r w:rsidRPr="00AD290B">
        <w:t xml:space="preserve"> </w:t>
      </w:r>
      <w:r w:rsidRPr="00AD290B">
        <w:rPr>
          <w:rFonts w:hint="eastAsia"/>
        </w:rPr>
        <w:t>к</w:t>
      </w:r>
      <w:r w:rsidRPr="00AD290B">
        <w:t xml:space="preserve"> </w:t>
      </w:r>
      <w:r w:rsidRPr="00AD290B">
        <w:rPr>
          <w:rFonts w:hint="eastAsia"/>
        </w:rPr>
        <w:t>обрабатываемой</w:t>
      </w:r>
      <w:r w:rsidRPr="00AD290B">
        <w:t xml:space="preserve"> </w:t>
      </w:r>
      <w:r w:rsidRPr="00AD290B">
        <w:rPr>
          <w:rFonts w:hint="eastAsia"/>
        </w:rPr>
        <w:t>поверхности</w:t>
      </w:r>
      <w:r w:rsidRPr="00AD290B">
        <w:t xml:space="preserve"> (</w:t>
      </w:r>
      <w:r w:rsidRPr="00AD290B">
        <w:rPr>
          <w:rFonts w:hint="eastAsia"/>
        </w:rPr>
        <w:t>или</w:t>
      </w:r>
      <w:r w:rsidRPr="00AD290B">
        <w:t xml:space="preserve"> </w:t>
      </w:r>
      <w:r w:rsidRPr="00AD290B">
        <w:rPr>
          <w:rFonts w:hint="eastAsia"/>
        </w:rPr>
        <w:t>линии</w:t>
      </w:r>
      <w:r w:rsidRPr="00AD290B">
        <w:t xml:space="preserve">, </w:t>
      </w:r>
      <w:r w:rsidRPr="00AD290B">
        <w:rPr>
          <w:rFonts w:hint="eastAsia"/>
        </w:rPr>
        <w:t>ее</w:t>
      </w:r>
      <w:r w:rsidRPr="00AD290B">
        <w:t xml:space="preserve"> </w:t>
      </w:r>
      <w:r w:rsidRPr="00AD290B">
        <w:rPr>
          <w:rFonts w:hint="eastAsia"/>
        </w:rPr>
        <w:t>продолжающей</w:t>
      </w:r>
      <w:r w:rsidRPr="00AD290B">
        <w:t xml:space="preserve">) </w:t>
      </w:r>
      <w:r w:rsidRPr="00AD290B">
        <w:rPr>
          <w:rFonts w:hint="eastAsia"/>
        </w:rPr>
        <w:t>с</w:t>
      </w:r>
      <w:r w:rsidRPr="00AD290B">
        <w:t xml:space="preserve"> </w:t>
      </w:r>
      <w:r w:rsidRPr="00AD290B">
        <w:rPr>
          <w:rFonts w:hint="eastAsia"/>
        </w:rPr>
        <w:t>той</w:t>
      </w:r>
      <w:r>
        <w:t xml:space="preserve"> </w:t>
      </w:r>
      <w:r w:rsidRPr="00AD290B">
        <w:rPr>
          <w:rFonts w:hint="eastAsia"/>
        </w:rPr>
        <w:t>ст</w:t>
      </w:r>
      <w:r w:rsidRPr="00AD290B">
        <w:rPr>
          <w:rFonts w:hint="eastAsia"/>
        </w:rPr>
        <w:t>о</w:t>
      </w:r>
      <w:r w:rsidRPr="00AD290B">
        <w:rPr>
          <w:rFonts w:hint="eastAsia"/>
        </w:rPr>
        <w:t>роны</w:t>
      </w:r>
      <w:r w:rsidRPr="00AD290B">
        <w:t xml:space="preserve">, </w:t>
      </w:r>
      <w:r w:rsidRPr="00AD290B">
        <w:rPr>
          <w:rFonts w:hint="eastAsia"/>
        </w:rPr>
        <w:t>откуда</w:t>
      </w:r>
      <w:r w:rsidRPr="00AD290B">
        <w:t xml:space="preserve"> </w:t>
      </w:r>
      <w:r w:rsidRPr="00AD290B">
        <w:rPr>
          <w:rFonts w:hint="eastAsia"/>
        </w:rPr>
        <w:t>возможен</w:t>
      </w:r>
      <w:r w:rsidRPr="00AD290B">
        <w:t xml:space="preserve"> </w:t>
      </w:r>
      <w:r w:rsidRPr="00AD290B">
        <w:rPr>
          <w:rFonts w:hint="eastAsia"/>
        </w:rPr>
        <w:t>подвод</w:t>
      </w:r>
      <w:r w:rsidRPr="00AD290B">
        <w:t xml:space="preserve"> </w:t>
      </w:r>
      <w:r w:rsidRPr="00AD290B">
        <w:rPr>
          <w:rFonts w:hint="eastAsia"/>
        </w:rPr>
        <w:t>режущего</w:t>
      </w:r>
      <w:r w:rsidRPr="00AD290B">
        <w:t xml:space="preserve"> </w:t>
      </w:r>
      <w:r w:rsidRPr="00AD290B">
        <w:rPr>
          <w:rFonts w:hint="eastAsia"/>
        </w:rPr>
        <w:t>инструмента</w:t>
      </w:r>
      <w:r w:rsidRPr="00AD290B">
        <w:t>.</w:t>
      </w:r>
      <w:r>
        <w:t xml:space="preserve"> </w:t>
      </w:r>
      <w:r w:rsidR="00154CEE">
        <w:t xml:space="preserve">При любом положении знака длинная его сторона должна быть справа по отношению к наблюдателю, находящемуся в вершине угла. </w:t>
      </w:r>
      <w:r w:rsidR="00154CEE" w:rsidRPr="00AD290B">
        <w:t>Высота цифр значения шероховатости равна высоте цифр размерных чисел на поле чертежа</w:t>
      </w:r>
      <w:r w:rsidR="00154CEE">
        <w:t>.</w:t>
      </w:r>
    </w:p>
    <w:p w:rsidR="00B12A64" w:rsidRDefault="00527BEA" w:rsidP="00B12A64">
      <w:pPr>
        <w:pStyle w:val="a4"/>
      </w:pPr>
      <w:r w:rsidRPr="00527BEA">
        <w:rPr>
          <w:b/>
          <w:noProof/>
        </w:rPr>
        <w:pict>
          <v:group id="_x0000_s1865" style="position:absolute;left:0;text-align:left;margin-left:177.2pt;margin-top:317.15pt;width:200.1pt;height:21.25pt;z-index:251877376" coordorigin="4962,14827" coordsize="4002,425">
            <v:rect id="_x0000_s1862" style="position:absolute;left:4962;top:14827;width:446;height:424" o:regroupid="21" filled="f" stroked="f" strokecolor="white" strokeweight=".25pt">
              <v:fill color2="black"/>
              <v:textbox style="mso-next-textbox:#_x0000_s1862" inset="1pt,1pt,1pt,1pt">
                <w:txbxContent>
                  <w:p w:rsidR="00035DA7" w:rsidRDefault="00035DA7" w:rsidP="00496DA1">
                    <w:pPr>
                      <w:rPr>
                        <w:b/>
                        <w:bCs/>
                      </w:rPr>
                    </w:pPr>
                    <w:r w:rsidRPr="001D5511">
                      <w:rPr>
                        <w:b/>
                        <w:bCs/>
                        <w:i/>
                      </w:rPr>
                      <w:t>а</w:t>
                    </w:r>
                    <w:r>
                      <w:rPr>
                        <w:b/>
                        <w:bCs/>
                      </w:rPr>
                      <w:t>)</w:t>
                    </w:r>
                  </w:p>
                </w:txbxContent>
              </v:textbox>
            </v:rect>
            <v:rect id="_x0000_s1863" style="position:absolute;left:8518;top:14846;width:446;height:406" o:regroupid="21" filled="f" stroked="f" strokecolor="white" strokeweight=".25pt">
              <v:fill color2="black"/>
              <v:textbox style="mso-next-textbox:#_x0000_s1863" inset="1pt,1pt,1pt,1pt">
                <w:txbxContent>
                  <w:p w:rsidR="00035DA7" w:rsidRDefault="00035DA7" w:rsidP="00496DA1">
                    <w:pPr>
                      <w:rPr>
                        <w:b/>
                        <w:bCs/>
                      </w:rPr>
                    </w:pPr>
                    <w:r w:rsidRPr="001D5511">
                      <w:rPr>
                        <w:b/>
                        <w:bCs/>
                        <w:i/>
                      </w:rPr>
                      <w:t>б</w:t>
                    </w:r>
                    <w:r>
                      <w:rPr>
                        <w:b/>
                        <w:bCs/>
                      </w:rPr>
                      <w:t>)</w:t>
                    </w:r>
                  </w:p>
                </w:txbxContent>
              </v:textbox>
            </v:rect>
          </v:group>
        </w:pict>
      </w:r>
      <w:r w:rsidR="0013334A">
        <w:rPr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5722620</wp:posOffset>
            </wp:positionV>
            <wp:extent cx="4545330" cy="3096895"/>
            <wp:effectExtent l="19050" t="0" r="7620" b="0"/>
            <wp:wrapSquare wrapText="bothSides"/>
            <wp:docPr id="5" name="Рисунок 9" descr="Шероховатость-а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роховатость-а-б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91" style="position:absolute;left:0;text-align:left;margin-left:332.05pt;margin-top:13.6pt;width:11.75pt;height:13.55pt;z-index:251870208;mso-position-horizontal-relative:text;mso-position-vertical-relative:text" coordorigin="8078,9949" coordsize="235,271" o:regroupid="20">
            <v:shape id="_x0000_s1692" type="#_x0000_t32" style="position:absolute;left:8078;top:10043;width:94;height:177" o:connectortype="straight" strokecolor="black [3213]" strokeweight="1pt"/>
            <v:shape id="_x0000_s1693" type="#_x0000_t32" style="position:absolute;left:8172;top:9949;width:141;height:271;flip:y" o:connectortype="straight" strokecolor="black [3213]" strokeweight="1pt"/>
          </v:group>
        </w:pict>
      </w:r>
      <w:r>
        <w:rPr>
          <w:noProof/>
        </w:rPr>
        <w:pict>
          <v:shape id="_x0000_s1860" type="#_x0000_t202" style="position:absolute;left:0;text-align:left;margin-left:138.55pt;margin-top:330.8pt;width:351.85pt;height:13.8pt;z-index:251875328;mso-position-horizontal-relative:text;mso-position-vertical-relative:text" stroked="f">
            <v:textbox style="mso-fit-shape-to-text:t" inset="0,0,0,0">
              <w:txbxContent>
                <w:p w:rsidR="00035DA7" w:rsidRPr="003B1FAD" w:rsidRDefault="00035DA7" w:rsidP="00B12A64">
                  <w:pPr>
                    <w:pStyle w:val="ad"/>
                    <w:rPr>
                      <w:noProof/>
                      <w:szCs w:val="24"/>
                    </w:rPr>
                  </w:pPr>
                  <w:r>
                    <w:t>Рис. 11</w:t>
                  </w:r>
                </w:p>
              </w:txbxContent>
            </v:textbox>
            <w10:wrap type="square"/>
          </v:shape>
        </w:pict>
      </w:r>
      <w:r>
        <w:pict>
          <v:group id="_x0000_s1694" style="position:absolute;left:0;text-align:left;margin-left:211.55pt;margin-top:40.2pt;width:11.75pt;height:13.55pt;z-index:251871232;mso-position-horizontal-relative:text;mso-position-vertical-relative:text" coordorigin="8078,9949" coordsize="235,271" o:regroupid="20">
            <v:shape id="_x0000_s1695" type="#_x0000_t32" style="position:absolute;left:8078;top:10043;width:94;height:177" o:connectortype="straight" strokecolor="black [3213]" strokeweight="1pt"/>
            <v:shape id="_x0000_s1696" type="#_x0000_t32" style="position:absolute;left:8172;top:9949;width:141;height:271;flip:y" o:connectortype="straight" strokecolor="black [3213]" strokeweight="1pt"/>
          </v:group>
        </w:pict>
      </w:r>
      <w:r w:rsidR="00BA6168">
        <w:t>Обозначение шероховатости, одинаковой для части поверхностей детали помещают в пр</w:t>
      </w:r>
      <w:r w:rsidR="00BA6168">
        <w:t>а</w:t>
      </w:r>
      <w:r w:rsidR="00BA6168">
        <w:t>вом верхнем углу чертежа вместе с условным обозначением (</w:t>
      </w:r>
      <w:r w:rsidR="00D47CD0">
        <w:t xml:space="preserve"> </w:t>
      </w:r>
      <w:r w:rsidR="00BA6168">
        <w:t xml:space="preserve">    ). Это означает, что все п</w:t>
      </w:r>
      <w:r w:rsidR="00BA6168">
        <w:t>о</w:t>
      </w:r>
      <w:r w:rsidR="00BA6168">
        <w:t>верхности, не имеющие на чертеже знаков шероховатости, должны иметь шероховатость, ук</w:t>
      </w:r>
      <w:r w:rsidR="00BA6168">
        <w:t>а</w:t>
      </w:r>
      <w:r w:rsidR="00BA6168">
        <w:t xml:space="preserve">занную перед условным обозначением (    )  (рис. </w:t>
      </w:r>
      <w:r w:rsidR="007E41E1">
        <w:t>10</w:t>
      </w:r>
      <w:r w:rsidR="00BA6168">
        <w:t>). Размеры знаков в скобках и на изобр</w:t>
      </w:r>
      <w:r w:rsidR="00BA6168">
        <w:t>а</w:t>
      </w:r>
      <w:r w:rsidR="00BA6168">
        <w:t xml:space="preserve">жении </w:t>
      </w:r>
      <w:r w:rsidR="00BA6168">
        <w:sym w:font="Symbol" w:char="F02D"/>
      </w:r>
      <w:r w:rsidR="00BA6168">
        <w:t xml:space="preserve"> одинаковы; размер знака перед скобкой увеличивается в 1,5 раза, линия знака – сплошная толстая о</w:t>
      </w:r>
      <w:r w:rsidR="00BA6168">
        <w:t>с</w:t>
      </w:r>
      <w:r w:rsidR="00BA6168">
        <w:t>новная.</w:t>
      </w:r>
      <w:r w:rsidR="00B12A64">
        <w:t xml:space="preserve"> Пример об</w:t>
      </w:r>
      <w:r w:rsidR="00B12A64">
        <w:t>о</w:t>
      </w:r>
      <w:r w:rsidR="00B12A64">
        <w:t>значения шероховат</w:t>
      </w:r>
      <w:r w:rsidR="00B12A64">
        <w:t>о</w:t>
      </w:r>
      <w:r w:rsidR="00B12A64">
        <w:t>сти поверхности пр</w:t>
      </w:r>
      <w:r w:rsidR="00B12A64">
        <w:t>о</w:t>
      </w:r>
      <w:r w:rsidR="00B12A64">
        <w:t>филя резьбы показан на рис. 11, </w:t>
      </w:r>
      <w:r w:rsidR="00B12A64" w:rsidRPr="0013334A">
        <w:rPr>
          <w:b/>
          <w:i/>
        </w:rPr>
        <w:t>а</w:t>
      </w:r>
      <w:r w:rsidR="00B12A64">
        <w:t>. Обозн</w:t>
      </w:r>
      <w:r w:rsidR="00B12A64">
        <w:t>а</w:t>
      </w:r>
      <w:r w:rsidR="00B12A64">
        <w:t>чение шероховатости боковых поверхностей шпоночного паза нан</w:t>
      </w:r>
      <w:r w:rsidR="00B12A64">
        <w:t>о</w:t>
      </w:r>
      <w:r w:rsidR="00B12A64">
        <w:t>сят, как показано на рис. 11, </w:t>
      </w:r>
      <w:r w:rsidR="00B12A64" w:rsidRPr="00395B0F">
        <w:rPr>
          <w:b/>
          <w:i/>
        </w:rPr>
        <w:t>б</w:t>
      </w:r>
      <w:r w:rsidR="00B12A64">
        <w:t>. Поверхность паза, имеющая непо</w:t>
      </w:r>
      <w:r w:rsidR="00B12A64">
        <w:t>д</w:t>
      </w:r>
      <w:r w:rsidR="00B12A64">
        <w:t>вижный контакт со шпонкой, а также пр</w:t>
      </w:r>
      <w:r w:rsidR="00B12A64">
        <w:t>о</w:t>
      </w:r>
      <w:r w:rsidR="00B12A64">
        <w:t xml:space="preserve">точки, канавки и фаски имеют шероховатость </w:t>
      </w:r>
      <w:r w:rsidR="00B12A64" w:rsidRPr="00AB0E01">
        <w:rPr>
          <w:rFonts w:ascii="GOST type B" w:hAnsi="GOST type B" w:cs="Arial"/>
          <w:b/>
          <w:bCs/>
          <w:i/>
          <w:iCs/>
          <w:lang w:val="en-US"/>
        </w:rPr>
        <w:t>Ra</w:t>
      </w:r>
      <w:r w:rsidR="00B12A64" w:rsidRPr="00AB0E01">
        <w:rPr>
          <w:rFonts w:ascii="GOST type B" w:hAnsi="GOST type B" w:cs="Arial"/>
          <w:b/>
          <w:bCs/>
          <w:i/>
          <w:iCs/>
        </w:rPr>
        <w:t xml:space="preserve"> 6,3</w:t>
      </w:r>
      <w:r w:rsidR="00B12A64" w:rsidRPr="000F1351">
        <w:t>,</w:t>
      </w:r>
      <w:r w:rsidR="00B12A64">
        <w:t xml:space="preserve"> указанную в правом верхнем углу чертежа.</w:t>
      </w:r>
    </w:p>
    <w:p w:rsidR="00B12A64" w:rsidRDefault="00B12A64" w:rsidP="00B12A64">
      <w:pPr>
        <w:ind w:left="397"/>
        <w:jc w:val="both"/>
      </w:pPr>
    </w:p>
    <w:p w:rsidR="00297552" w:rsidRDefault="00297552" w:rsidP="00297552">
      <w:pPr>
        <w:ind w:firstLine="426"/>
      </w:pPr>
      <w:r>
        <w:t>Числовые значения параметра шероховат</w:t>
      </w:r>
      <w:r>
        <w:t>о</w:t>
      </w:r>
      <w:r>
        <w:t xml:space="preserve">сти </w:t>
      </w:r>
      <w:r w:rsidRPr="00D43AFD">
        <w:rPr>
          <w:rFonts w:ascii="GOST type B" w:hAnsi="GOST type B" w:cs="Arial"/>
          <w:b/>
          <w:bCs/>
          <w:i/>
          <w:iCs/>
          <w:lang w:val="en-US"/>
        </w:rPr>
        <w:t>Ra</w:t>
      </w:r>
      <w:r>
        <w:t xml:space="preserve">  в зависимости от функционального н</w:t>
      </w:r>
      <w:r>
        <w:t>а</w:t>
      </w:r>
      <w:r>
        <w:t>значения поверхности детали можно принимать по табл. 1.</w:t>
      </w:r>
    </w:p>
    <w:p w:rsidR="00154CEE" w:rsidRDefault="00154CEE" w:rsidP="000C0F3E">
      <w:pPr>
        <w:pStyle w:val="ab"/>
        <w:spacing w:before="0" w:after="0"/>
        <w:ind w:right="357"/>
      </w:pPr>
      <w:r>
        <w:t xml:space="preserve">Таблица </w:t>
      </w:r>
      <w:r w:rsidR="00371836">
        <w:t>1</w:t>
      </w:r>
    </w:p>
    <w:p w:rsidR="00154CEE" w:rsidRDefault="00154CEE" w:rsidP="000C0F3E">
      <w:pPr>
        <w:spacing w:after="60"/>
        <w:jc w:val="center"/>
        <w:rPr>
          <w:b/>
        </w:rPr>
      </w:pPr>
      <w:r>
        <w:rPr>
          <w:b/>
        </w:rPr>
        <w:t>Примерное значение шероховатости повер</w:t>
      </w:r>
      <w:r>
        <w:rPr>
          <w:b/>
        </w:rPr>
        <w:t>х</w:t>
      </w:r>
      <w:r>
        <w:rPr>
          <w:b/>
        </w:rPr>
        <w:t xml:space="preserve">ности в зависимости </w:t>
      </w:r>
      <w:r>
        <w:rPr>
          <w:b/>
        </w:rPr>
        <w:br/>
        <w:t>от ее конструктивного назначения</w:t>
      </w:r>
    </w:p>
    <w:tbl>
      <w:tblPr>
        <w:tblW w:w="0" w:type="auto"/>
        <w:tblInd w:w="4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371"/>
        <w:gridCol w:w="1559"/>
      </w:tblGrid>
      <w:tr w:rsidR="00154CEE">
        <w:tc>
          <w:tcPr>
            <w:tcW w:w="7371" w:type="dxa"/>
            <w:vAlign w:val="center"/>
          </w:tcPr>
          <w:p w:rsidR="00154CEE" w:rsidRDefault="00154CEE" w:rsidP="00A21EE5">
            <w:pPr>
              <w:spacing w:before="60" w:after="60"/>
              <w:ind w:firstLine="284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Вид поверхности</w:t>
            </w:r>
          </w:p>
        </w:tc>
        <w:tc>
          <w:tcPr>
            <w:tcW w:w="1559" w:type="dxa"/>
            <w:vAlign w:val="center"/>
          </w:tcPr>
          <w:p w:rsidR="00154CEE" w:rsidRDefault="00154CEE" w:rsidP="00A21EE5">
            <w:pPr>
              <w:spacing w:before="60" w:after="60"/>
              <w:jc w:val="center"/>
            </w:pPr>
            <w:r>
              <w:rPr>
                <w:rFonts w:ascii="Arial" w:hAnsi="Arial" w:cs="Arial"/>
                <w:b/>
                <w:bCs/>
                <w:i/>
                <w:iCs/>
                <w:lang w:val="en-US"/>
              </w:rPr>
              <w:t>R</w:t>
            </w:r>
            <w:r w:rsidRPr="00C81A11">
              <w:rPr>
                <w:rFonts w:ascii="GOST type B" w:hAnsi="GOST type B" w:cs="Arial"/>
                <w:b/>
                <w:bCs/>
                <w:i/>
                <w:iCs/>
                <w:lang w:val="en-US"/>
              </w:rPr>
              <w:t>a</w:t>
            </w:r>
            <w:r>
              <w:t>,</w:t>
            </w:r>
            <w:r>
              <w:br/>
            </w:r>
            <w:r>
              <w:rPr>
                <w:b/>
                <w:bCs/>
              </w:rPr>
              <w:t>мкм</w:t>
            </w:r>
          </w:p>
        </w:tc>
      </w:tr>
      <w:tr w:rsidR="00154CEE">
        <w:tc>
          <w:tcPr>
            <w:tcW w:w="7371" w:type="dxa"/>
            <w:vAlign w:val="center"/>
          </w:tcPr>
          <w:p w:rsidR="00154CEE" w:rsidRDefault="00154CEE">
            <w:pPr>
              <w:spacing w:before="120" w:after="120"/>
              <w:ind w:firstLine="284"/>
            </w:pPr>
            <w:r>
              <w:t>Поверхности заготовок (литых, штампованных, кованых) в состо</w:t>
            </w:r>
            <w:r>
              <w:t>я</w:t>
            </w:r>
            <w:r>
              <w:t>нии поставки, не прошедшие механической обработки и не опред</w:t>
            </w:r>
            <w:r>
              <w:t>е</w:t>
            </w:r>
            <w:r>
              <w:t>ляемые данным чертежом</w:t>
            </w:r>
          </w:p>
        </w:tc>
        <w:tc>
          <w:tcPr>
            <w:tcW w:w="1559" w:type="dxa"/>
            <w:vAlign w:val="center"/>
          </w:tcPr>
          <w:p w:rsidR="00154CEE" w:rsidRDefault="00527BEA">
            <w:pPr>
              <w:ind w:firstLine="283"/>
              <w:jc w:val="center"/>
            </w:pPr>
            <w:r w:rsidRPr="00527BEA">
              <w:rPr>
                <w:noProof/>
                <w:sz w:val="20"/>
              </w:rPr>
              <w:pict>
                <v:group id="_x0000_s1492" style="position:absolute;left:0;text-align:left;margin-left:32.15pt;margin-top:8.2pt;width:13.4pt;height:15pt;z-index:251657216;mso-position-horizontal-relative:text;mso-position-vertical-relative:text" coordorigin="9814,3628" coordsize="268,300">
                  <v:group id="_x0000_s1493" style="position:absolute;left:9814;top:3628;width:268;height:300" coordsize="20000,20000">
                    <v:line id="_x0000_s1494" style="position:absolute;flip:y" from="7463,0" to="20000,19400" strokeweight="1.5pt">
                      <v:stroke startarrowwidth="narrow" startarrowlength="short" endarrowwidth="narrow" endarrowlength="short"/>
                    </v:line>
                    <v:line id="_x0000_s1495" style="position:absolute;flip:x y" from="0,8333" to="7538,20000" strokeweight="1.5pt">
                      <v:stroke startarrowwidth="narrow" startarrowlength="short" endarrowwidth="narrow" endarrowlength="short"/>
                    </v:line>
                  </v:group>
                  <v:oval id="_x0000_s1496" style="position:absolute;left:9853;top:3707;width:131;height:131" filled="f" strokeweight="1.5pt"/>
                </v:group>
              </w:pict>
            </w:r>
          </w:p>
        </w:tc>
      </w:tr>
      <w:tr w:rsidR="00154CEE">
        <w:tc>
          <w:tcPr>
            <w:tcW w:w="7371" w:type="dxa"/>
            <w:vAlign w:val="center"/>
          </w:tcPr>
          <w:p w:rsidR="00154CEE" w:rsidRDefault="00154CEE" w:rsidP="00D8368D">
            <w:pPr>
              <w:spacing w:before="120" w:after="120"/>
              <w:ind w:firstLine="283"/>
            </w:pPr>
            <w:r>
              <w:t>Нерабочие торцы валов, отверстия под болты</w:t>
            </w:r>
            <w:r w:rsidR="00376532">
              <w:t xml:space="preserve"> </w:t>
            </w:r>
            <w:r w:rsidR="00D8368D">
              <w:t>(</w:t>
            </w:r>
            <w:r w:rsidR="00376532">
              <w:t>винты</w:t>
            </w:r>
            <w:r w:rsidR="00D8368D">
              <w:t>),</w:t>
            </w:r>
            <w:r>
              <w:t xml:space="preserve"> опорные поверхности станин, кронштейнов, кожухов</w:t>
            </w:r>
          </w:p>
        </w:tc>
        <w:tc>
          <w:tcPr>
            <w:tcW w:w="1559" w:type="dxa"/>
            <w:vAlign w:val="center"/>
          </w:tcPr>
          <w:p w:rsidR="00154CEE" w:rsidRDefault="00527BEA">
            <w:pPr>
              <w:ind w:firstLine="283"/>
              <w:jc w:val="center"/>
            </w:pPr>
            <w:r w:rsidRPr="00527BEA">
              <w:rPr>
                <w:noProof/>
                <w:sz w:val="20"/>
              </w:rPr>
              <w:pict>
                <v:group id="_x0000_s1497" style="position:absolute;left:0;text-align:left;margin-left:3.6pt;margin-top:14.35pt;width:60.95pt;height:19.15pt;z-index:251658240;mso-position-horizontal-relative:text;mso-position-vertical-relative:text" coordorigin="9302,4823" coordsize="1219,383">
                  <v:group id="_x0000_s1498" style="position:absolute;left:9302;top:4823;width:1187;height:383" coordorigin="9302,4823" coordsize="1187,383">
                    <v:rect id="_x0000_s1499" style="position:absolute;left:9565;top:4854;width:924;height:352" filled="f" stroked="f" strokeweight="1.5pt">
                      <v:textbox style="mso-next-textbox:#_x0000_s1499" inset="1pt,1pt,1pt,1pt">
                        <w:txbxContent>
                          <w:p w:rsidR="00035DA7" w:rsidRPr="00AB0E01" w:rsidRDefault="00035DA7">
                            <w:pPr>
                              <w:rPr>
                                <w:rFonts w:ascii="GOST type B" w:hAnsi="GOST type B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AB0E01">
                              <w:rPr>
                                <w:rFonts w:ascii="GOST type B" w:hAnsi="GOST type B" w:cs="Arial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Ra </w:t>
                            </w:r>
                            <w:r w:rsidRPr="00AB0E01">
                              <w:rPr>
                                <w:rFonts w:ascii="GOST type B" w:hAnsi="GOST type B" w:cs="Arial"/>
                                <w:b/>
                                <w:bCs/>
                                <w:i/>
                                <w:iCs/>
                              </w:rPr>
                              <w:t>12,5</w:t>
                            </w:r>
                          </w:p>
                        </w:txbxContent>
                      </v:textbox>
                    </v:rect>
                    <v:group id="_x0000_s1500" style="position:absolute;left:9302;top:4823;width:302;height:328" coordorigin="1" coordsize="19999,20000">
                      <v:line id="_x0000_s1501" style="position:absolute;flip:y" from="7483,0" to="20000,19573" strokeweight="1.5pt">
                        <v:stroke startarrowwidth="narrow" startarrowlength="short" endarrowwidth="narrow" endarrowlength="short"/>
                      </v:line>
                      <v:line id="_x0000_s1502" style="position:absolute;flip:x y" from="1,8171" to="7550,20000" strokeweight="1.5pt">
                        <v:stroke startarrowwidth="narrow" startarrowlength="short" endarrowwidth="narrow" endarrowlength="short"/>
                      </v:line>
                    </v:group>
                  </v:group>
                  <v:line id="_x0000_s1503" style="position:absolute" from="9609,4828" to="10521,4828" strokeweight="1.5pt"/>
                </v:group>
              </w:pict>
            </w:r>
          </w:p>
        </w:tc>
      </w:tr>
      <w:tr w:rsidR="00154CEE">
        <w:tc>
          <w:tcPr>
            <w:tcW w:w="7371" w:type="dxa"/>
            <w:vAlign w:val="center"/>
          </w:tcPr>
          <w:p w:rsidR="00154CEE" w:rsidRDefault="00154CEE" w:rsidP="00376532">
            <w:pPr>
              <w:spacing w:before="120" w:after="120"/>
              <w:ind w:firstLine="283"/>
            </w:pPr>
            <w:r>
              <w:t>Канавки, фаски, галтели на валах и кол</w:t>
            </w:r>
            <w:r w:rsidR="00376532">
              <w:t>ё</w:t>
            </w:r>
            <w:r>
              <w:t>сах, нерабочие поверхн</w:t>
            </w:r>
            <w:r>
              <w:t>о</w:t>
            </w:r>
            <w:r>
              <w:t>сти зубчатых кол</w:t>
            </w:r>
            <w:r w:rsidR="00376532">
              <w:t>ё</w:t>
            </w:r>
            <w:r>
              <w:t>с и шпоночных пазов на валах, опорные поверхн</w:t>
            </w:r>
            <w:r>
              <w:t>о</w:t>
            </w:r>
            <w:r>
              <w:t>сти под головки болтов (гаек), боковая поверхность витков резьбы грубого класса точности</w:t>
            </w:r>
          </w:p>
        </w:tc>
        <w:tc>
          <w:tcPr>
            <w:tcW w:w="1559" w:type="dxa"/>
            <w:vAlign w:val="center"/>
          </w:tcPr>
          <w:p w:rsidR="00154CEE" w:rsidRDefault="00527BEA">
            <w:pPr>
              <w:ind w:firstLine="283"/>
              <w:jc w:val="center"/>
            </w:pPr>
            <w:r w:rsidRPr="00527BEA">
              <w:rPr>
                <w:noProof/>
                <w:sz w:val="20"/>
              </w:rPr>
              <w:pict>
                <v:group id="_x0000_s1504" style="position:absolute;left:0;text-align:left;margin-left:8.5pt;margin-top:16.25pt;width:59.35pt;height:19.15pt;z-index:251659264;mso-position-horizontal-relative:text;mso-position-vertical-relative:text" coordorigin="9409,6000" coordsize="1187,383">
                  <v:rect id="_x0000_s1505" style="position:absolute;left:9672;top:6031;width:924;height:352" filled="f" stroked="f" strokeweight="1.5pt">
                    <v:textbox style="mso-next-textbox:#_x0000_s1505" inset="1pt,1pt,1pt,1pt">
                      <w:txbxContent>
                        <w:p w:rsidR="00035DA7" w:rsidRPr="00AB0E01" w:rsidRDefault="00035DA7">
                          <w:pPr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  <w:lang w:val="en-US"/>
                            </w:rPr>
                          </w:pP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  <w:lang w:val="en-US"/>
                            </w:rPr>
                            <w:t>Ra 6</w:t>
                          </w: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</w:rPr>
                            <w:t>,</w:t>
                          </w: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group id="_x0000_s1506" style="position:absolute;left:9409;top:6000;width:302;height:328" coordorigin="1" coordsize="19999,20000">
                    <v:line id="_x0000_s1507" style="position:absolute;flip:y" from="7483,0" to="20000,19573" strokeweight="1.5pt">
                      <v:stroke startarrowwidth="narrow" startarrowlength="short" endarrowwidth="narrow" endarrowlength="short"/>
                    </v:line>
                    <v:line id="_x0000_s1508" style="position:absolute;flip:x y" from="1,8171" to="7550,20000" strokeweight="1.5pt">
                      <v:stroke startarrowwidth="narrow" startarrowlength="short" endarrowwidth="narrow" endarrowlength="short"/>
                    </v:line>
                  </v:group>
                  <v:line id="_x0000_s1509" style="position:absolute" from="9707,6009" to="10450,6009" strokeweight="1.5pt"/>
                </v:group>
              </w:pict>
            </w:r>
          </w:p>
        </w:tc>
      </w:tr>
      <w:tr w:rsidR="00154CEE">
        <w:tc>
          <w:tcPr>
            <w:tcW w:w="7371" w:type="dxa"/>
            <w:vAlign w:val="center"/>
          </w:tcPr>
          <w:p w:rsidR="00154CEE" w:rsidRDefault="00154CEE" w:rsidP="00376532">
            <w:pPr>
              <w:spacing w:before="120" w:after="120"/>
              <w:ind w:firstLine="283"/>
            </w:pPr>
            <w:r>
              <w:br w:type="page"/>
            </w:r>
            <w:r>
              <w:br w:type="page"/>
              <w:t xml:space="preserve">Рабочие поверхности шпоночных пазов на валах и нерабочие </w:t>
            </w:r>
            <w:r w:rsidR="00376532">
              <w:t>–</w:t>
            </w:r>
            <w:r>
              <w:t xml:space="preserve"> к</w:t>
            </w:r>
            <w:r>
              <w:t>о</w:t>
            </w:r>
            <w:r>
              <w:t>лес, торцы ступиц зубчатых кол</w:t>
            </w:r>
            <w:r w:rsidR="00376532">
              <w:t>ё</w:t>
            </w:r>
            <w:r>
              <w:t>с,  рабочие поверхности шкивов р</w:t>
            </w:r>
            <w:r>
              <w:t>е</w:t>
            </w:r>
            <w:r>
              <w:t>менных передач, боковая поверхность витков резьбы среднего класса точности, поверхности стыка корпуса и крышки редуктора</w:t>
            </w:r>
          </w:p>
        </w:tc>
        <w:tc>
          <w:tcPr>
            <w:tcW w:w="1559" w:type="dxa"/>
            <w:vAlign w:val="center"/>
          </w:tcPr>
          <w:p w:rsidR="00154CEE" w:rsidRDefault="00527BEA">
            <w:pPr>
              <w:ind w:firstLine="283"/>
              <w:jc w:val="center"/>
            </w:pPr>
            <w:r w:rsidRPr="00527BEA">
              <w:rPr>
                <w:noProof/>
                <w:sz w:val="20"/>
              </w:rPr>
              <w:pict>
                <v:group id="_x0000_s1510" style="position:absolute;left:0;text-align:left;margin-left:8.95pt;margin-top:5.65pt;width:59.35pt;height:19.15pt;z-index:251660288;mso-position-horizontal-relative:text;mso-position-vertical-relative:text" coordorigin="9409,6000" coordsize="1187,383">
                  <v:rect id="_x0000_s1511" style="position:absolute;left:9672;top:6031;width:924;height:352" filled="f" stroked="f" strokeweight="1.5pt">
                    <v:textbox style="mso-next-textbox:#_x0000_s1511" inset="1pt,1pt,1pt,1pt">
                      <w:txbxContent>
                        <w:p w:rsidR="00035DA7" w:rsidRPr="00AB0E01" w:rsidRDefault="00035DA7">
                          <w:pPr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</w:rPr>
                          </w:pP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  <w:lang w:val="en-US"/>
                            </w:rPr>
                            <w:t xml:space="preserve">Ra </w:t>
                          </w: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</w:rPr>
                            <w:t>3,2</w:t>
                          </w:r>
                        </w:p>
                      </w:txbxContent>
                    </v:textbox>
                  </v:rect>
                  <v:group id="_x0000_s1512" style="position:absolute;left:9409;top:6000;width:302;height:328" coordorigin="1" coordsize="19999,20000">
                    <v:line id="_x0000_s1513" style="position:absolute;flip:y" from="7483,0" to="20000,19573" strokeweight="1.5pt">
                      <v:stroke startarrowwidth="narrow" startarrowlength="short" endarrowwidth="narrow" endarrowlength="short"/>
                    </v:line>
                    <v:line id="_x0000_s1514" style="position:absolute;flip:x y" from="1,8171" to="7550,20000" strokeweight="1.5pt">
                      <v:stroke startarrowwidth="narrow" startarrowlength="short" endarrowwidth="narrow" endarrowlength="short"/>
                    </v:line>
                  </v:group>
                  <v:line id="_x0000_s1515" style="position:absolute" from="9707,6009" to="10450,6009" strokeweight="1.5pt"/>
                </v:group>
              </w:pict>
            </w:r>
          </w:p>
        </w:tc>
      </w:tr>
      <w:tr w:rsidR="00154CEE">
        <w:tc>
          <w:tcPr>
            <w:tcW w:w="7371" w:type="dxa"/>
            <w:vAlign w:val="center"/>
          </w:tcPr>
          <w:p w:rsidR="00154CEE" w:rsidRDefault="00376532" w:rsidP="005E50BB">
            <w:pPr>
              <w:spacing w:before="120" w:after="120"/>
              <w:ind w:firstLine="283"/>
            </w:pPr>
            <w:r>
              <w:t>Б</w:t>
            </w:r>
            <w:r w:rsidR="00154CEE">
              <w:t>оковые профили зубьев зубчатых колес, торцы заплечиков валов для базирования подшипников и зубчатых колес, рабочие поверхн</w:t>
            </w:r>
            <w:r w:rsidR="00154CEE">
              <w:t>о</w:t>
            </w:r>
            <w:r w:rsidR="00154CEE">
              <w:t xml:space="preserve">сти шпоночных пазов в отверстиях колес, </w:t>
            </w:r>
            <w:r w:rsidR="005E50BB">
              <w:t xml:space="preserve">поверхности </w:t>
            </w:r>
            <w:r w:rsidR="00154CEE">
              <w:t>центриру</w:t>
            </w:r>
            <w:r w:rsidR="00154CEE">
              <w:t>ю</w:t>
            </w:r>
            <w:r w:rsidR="00154CEE">
              <w:t>щи</w:t>
            </w:r>
            <w:r w:rsidR="005E50BB">
              <w:t>х</w:t>
            </w:r>
            <w:r w:rsidR="00154CEE">
              <w:t xml:space="preserve"> </w:t>
            </w:r>
            <w:r w:rsidR="005E50BB">
              <w:t>буртиков крышек подшипников</w:t>
            </w:r>
          </w:p>
        </w:tc>
        <w:tc>
          <w:tcPr>
            <w:tcW w:w="1559" w:type="dxa"/>
            <w:vAlign w:val="center"/>
          </w:tcPr>
          <w:p w:rsidR="00154CEE" w:rsidRDefault="00527BEA">
            <w:pPr>
              <w:ind w:firstLine="283"/>
              <w:jc w:val="center"/>
            </w:pPr>
            <w:r w:rsidRPr="00527BEA">
              <w:rPr>
                <w:noProof/>
                <w:sz w:val="20"/>
              </w:rPr>
              <w:pict>
                <v:group id="_x0000_s1528" style="position:absolute;left:0;text-align:left;margin-left:7.8pt;margin-top:10.15pt;width:59.35pt;height:19.15pt;z-index:251663360;mso-position-horizontal-relative:text;mso-position-vertical-relative:text" coordorigin="9409,6000" coordsize="1187,383">
                  <v:rect id="_x0000_s1529" style="position:absolute;left:9672;top:6031;width:924;height:352" filled="f" stroked="f" strokeweight="1.5pt">
                    <v:textbox style="mso-next-textbox:#_x0000_s1529" inset="1pt,1pt,1pt,1pt">
                      <w:txbxContent>
                        <w:p w:rsidR="00035DA7" w:rsidRPr="00AB0E01" w:rsidRDefault="00035DA7">
                          <w:pPr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</w:rPr>
                          </w:pP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  <w:lang w:val="en-US"/>
                            </w:rPr>
                            <w:t xml:space="preserve">Ra </w:t>
                          </w: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</w:rPr>
                            <w:t>1,6</w:t>
                          </w:r>
                        </w:p>
                      </w:txbxContent>
                    </v:textbox>
                  </v:rect>
                  <v:group id="_x0000_s1530" style="position:absolute;left:9409;top:6000;width:302;height:328" coordorigin="1" coordsize="19999,20000">
                    <v:line id="_x0000_s1531" style="position:absolute;flip:y" from="7483,0" to="20000,19573" strokeweight="1.5pt">
                      <v:stroke startarrowwidth="narrow" startarrowlength="short" endarrowwidth="narrow" endarrowlength="short"/>
                    </v:line>
                    <v:line id="_x0000_s1532" style="position:absolute;flip:x y" from="1,8171" to="7550,20000" strokeweight="1.5pt">
                      <v:stroke startarrowwidth="narrow" startarrowlength="short" endarrowwidth="narrow" endarrowlength="short"/>
                    </v:line>
                  </v:group>
                  <v:line id="_x0000_s1533" style="position:absolute" from="9707,6009" to="10450,6009" strokeweight="1.5pt"/>
                </v:group>
              </w:pict>
            </w:r>
          </w:p>
        </w:tc>
      </w:tr>
      <w:tr w:rsidR="00154CEE">
        <w:tc>
          <w:tcPr>
            <w:tcW w:w="7371" w:type="dxa"/>
            <w:vAlign w:val="center"/>
          </w:tcPr>
          <w:p w:rsidR="00154CEE" w:rsidRDefault="005E50BB" w:rsidP="00AB0E01">
            <w:pPr>
              <w:spacing w:before="120" w:after="120"/>
              <w:ind w:firstLine="283"/>
            </w:pPr>
            <w:r>
              <w:t>Цапфы валов и п</w:t>
            </w:r>
            <w:r w:rsidR="00154CEE">
              <w:t>осадочные поверхности отверстий</w:t>
            </w:r>
            <w:r>
              <w:t xml:space="preserve"> зубчатых колес</w:t>
            </w:r>
          </w:p>
        </w:tc>
        <w:tc>
          <w:tcPr>
            <w:tcW w:w="1559" w:type="dxa"/>
            <w:vAlign w:val="center"/>
          </w:tcPr>
          <w:p w:rsidR="00154CEE" w:rsidRDefault="00527BEA">
            <w:pPr>
              <w:ind w:firstLine="283"/>
              <w:jc w:val="center"/>
            </w:pPr>
            <w:r w:rsidRPr="00527BEA">
              <w:rPr>
                <w:noProof/>
                <w:sz w:val="20"/>
              </w:rPr>
              <w:pict>
                <v:group id="_x0000_s1522" style="position:absolute;left:0;text-align:left;margin-left:10.6pt;margin-top:6.5pt;width:59.35pt;height:19.15pt;z-index:251662336;mso-position-horizontal-relative:text;mso-position-vertical-relative:text" coordorigin="9409,6000" coordsize="1187,383">
                  <v:rect id="_x0000_s1523" style="position:absolute;left:9672;top:6031;width:924;height:352" filled="f" stroked="f" strokeweight="1.5pt">
                    <v:textbox style="mso-next-textbox:#_x0000_s1523" inset="1pt,1pt,1pt,1pt">
                      <w:txbxContent>
                        <w:p w:rsidR="00035DA7" w:rsidRPr="00AB0E01" w:rsidRDefault="00035DA7">
                          <w:pPr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</w:rPr>
                          </w:pP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  <w:lang w:val="en-US"/>
                            </w:rPr>
                            <w:t xml:space="preserve">Ra </w:t>
                          </w: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</w:rPr>
                            <w:t>0,8</w:t>
                          </w:r>
                        </w:p>
                      </w:txbxContent>
                    </v:textbox>
                  </v:rect>
                  <v:group id="_x0000_s1524" style="position:absolute;left:9409;top:6000;width:302;height:328" coordorigin="1" coordsize="19999,20000">
                    <v:line id="_x0000_s1525" style="position:absolute;flip:y" from="7483,0" to="20000,19573" strokeweight="1.5pt">
                      <v:stroke startarrowwidth="narrow" startarrowlength="short" endarrowwidth="narrow" endarrowlength="short"/>
                    </v:line>
                    <v:line id="_x0000_s1526" style="position:absolute;flip:x y" from="1,8171" to="7550,20000" strokeweight="1.5pt">
                      <v:stroke startarrowwidth="narrow" startarrowlength="short" endarrowwidth="narrow" endarrowlength="short"/>
                    </v:line>
                  </v:group>
                  <v:line id="_x0000_s1527" style="position:absolute" from="9707,6009" to="10450,6009" strokeweight="1.5pt"/>
                </v:group>
              </w:pict>
            </w:r>
          </w:p>
        </w:tc>
      </w:tr>
      <w:tr w:rsidR="00154CEE">
        <w:tc>
          <w:tcPr>
            <w:tcW w:w="7371" w:type="dxa"/>
            <w:vAlign w:val="center"/>
          </w:tcPr>
          <w:p w:rsidR="00154CEE" w:rsidRDefault="00154CEE" w:rsidP="005E50BB">
            <w:pPr>
              <w:spacing w:before="120" w:after="120"/>
              <w:ind w:firstLine="284"/>
            </w:pPr>
            <w:r>
              <w:t>Поверхности валов</w:t>
            </w:r>
            <w:r w:rsidR="005E50BB">
              <w:t>,</w:t>
            </w:r>
            <w:r>
              <w:t xml:space="preserve"> </w:t>
            </w:r>
            <w:r w:rsidR="005E50BB">
              <w:t>контактирующих с</w:t>
            </w:r>
            <w:r>
              <w:t xml:space="preserve"> резиновы</w:t>
            </w:r>
            <w:r w:rsidR="005E50BB">
              <w:t>ми</w:t>
            </w:r>
            <w:r>
              <w:t xml:space="preserve"> манжет</w:t>
            </w:r>
            <w:r w:rsidR="005E50BB">
              <w:t>ами</w:t>
            </w:r>
          </w:p>
        </w:tc>
        <w:tc>
          <w:tcPr>
            <w:tcW w:w="1559" w:type="dxa"/>
            <w:vAlign w:val="center"/>
          </w:tcPr>
          <w:p w:rsidR="00154CEE" w:rsidRDefault="00527BEA">
            <w:pPr>
              <w:spacing w:before="120" w:after="120"/>
              <w:ind w:firstLine="284"/>
              <w:jc w:val="center"/>
            </w:pPr>
            <w:r w:rsidRPr="00527BEA">
              <w:rPr>
                <w:noProof/>
                <w:sz w:val="20"/>
              </w:rPr>
              <w:pict>
                <v:group id="_x0000_s1534" style="position:absolute;left:0;text-align:left;margin-left:6.4pt;margin-top:4.5pt;width:59.35pt;height:19.15pt;z-index:251664384;mso-position-horizontal-relative:text;mso-position-vertical-relative:text" coordorigin="9409,6000" coordsize="1187,383">
                  <v:rect id="_x0000_s1535" style="position:absolute;left:9672;top:6031;width:924;height:352" filled="f" stroked="f" strokeweight="1.5pt">
                    <v:textbox style="mso-next-textbox:#_x0000_s1535" inset="1pt,1pt,1pt,1pt">
                      <w:txbxContent>
                        <w:p w:rsidR="00035DA7" w:rsidRPr="00AB0E01" w:rsidRDefault="00035DA7">
                          <w:pPr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</w:rPr>
                          </w:pP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  <w:lang w:val="en-US"/>
                            </w:rPr>
                            <w:t xml:space="preserve">Ra </w:t>
                          </w:r>
                          <w:r w:rsidRPr="00AB0E01">
                            <w:rPr>
                              <w:rFonts w:ascii="GOST type B" w:hAnsi="GOST type B" w:cs="Arial"/>
                              <w:b/>
                              <w:bCs/>
                              <w:i/>
                              <w:iCs/>
                            </w:rPr>
                            <w:t>0,4</w:t>
                          </w:r>
                        </w:p>
                      </w:txbxContent>
                    </v:textbox>
                  </v:rect>
                  <v:group id="_x0000_s1536" style="position:absolute;left:9409;top:6000;width:302;height:328" coordorigin="1" coordsize="19999,20000">
                    <v:line id="_x0000_s1537" style="position:absolute;flip:y" from="7483,0" to="20000,19573" strokeweight="1.5pt">
                      <v:stroke startarrowwidth="narrow" startarrowlength="short" endarrowwidth="narrow" endarrowlength="short"/>
                    </v:line>
                    <v:line id="_x0000_s1538" style="position:absolute;flip:x y" from="1,8171" to="7550,20000" strokeweight="1.5pt">
                      <v:stroke startarrowwidth="narrow" startarrowlength="short" endarrowwidth="narrow" endarrowlength="short"/>
                    </v:line>
                  </v:group>
                  <v:line id="_x0000_s1539" style="position:absolute" from="9707,6009" to="10450,6009" strokeweight="1.5pt"/>
                </v:group>
              </w:pict>
            </w:r>
          </w:p>
        </w:tc>
      </w:tr>
    </w:tbl>
    <w:p w:rsidR="006673D8" w:rsidRDefault="006673D8" w:rsidP="00F617A4">
      <w:pPr>
        <w:pStyle w:val="a4"/>
      </w:pPr>
    </w:p>
    <w:p w:rsidR="0008628A" w:rsidRDefault="0008628A" w:rsidP="00F617A4">
      <w:pPr>
        <w:pStyle w:val="a4"/>
      </w:pPr>
    </w:p>
    <w:p w:rsidR="00F45276" w:rsidRDefault="00007A71" w:rsidP="00F617A4">
      <w:pPr>
        <w:pStyle w:val="a4"/>
      </w:pPr>
      <w:r>
        <w:rPr>
          <w:noProof/>
        </w:rPr>
        <w:drawing>
          <wp:anchor distT="0" distB="0" distL="114300" distR="114300" simplePos="0" relativeHeight="251655166" behindDoc="0" locked="0" layoutInCell="1" allowOverlap="1">
            <wp:simplePos x="0" y="0"/>
            <wp:positionH relativeFrom="margin">
              <wp:posOffset>2649220</wp:posOffset>
            </wp:positionH>
            <wp:positionV relativeFrom="margin">
              <wp:posOffset>6207125</wp:posOffset>
            </wp:positionV>
            <wp:extent cx="3357245" cy="2654300"/>
            <wp:effectExtent l="19050" t="0" r="0" b="0"/>
            <wp:wrapSquare wrapText="bothSides"/>
            <wp:docPr id="3" name="Рисунок 79" descr="C:\Users\admin\Desktop\Рис.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Рис.2.2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642">
        <w:t>На рис. 12 приведён пример пр</w:t>
      </w:r>
      <w:r w:rsidR="00E80642">
        <w:t>о</w:t>
      </w:r>
      <w:r w:rsidR="00E80642">
        <w:t>становки знаков шероховатости на детали, полученной отливкой с п</w:t>
      </w:r>
      <w:r w:rsidR="00E80642">
        <w:t>о</w:t>
      </w:r>
      <w:r w:rsidR="00E80642">
        <w:t>следующей механической обработкой некоторых поверхностей</w:t>
      </w:r>
      <w:r w:rsidR="00B26DA0">
        <w:t>.</w:t>
      </w:r>
    </w:p>
    <w:p w:rsidR="0008628A" w:rsidRDefault="00527BEA" w:rsidP="0008628A">
      <w:pPr>
        <w:pStyle w:val="aa"/>
      </w:pPr>
      <w:r>
        <w:rPr>
          <w:noProof/>
        </w:rPr>
        <w:pict>
          <v:group id="_x0000_s1871" style="position:absolute;left:0;text-align:left;margin-left:31.85pt;margin-top:39.8pt;width:12pt;height:13.1pt;z-index:251885568" coordorigin="5529,2068" coordsize="240,262">
            <v:group id="_x0000_s1872" style="position:absolute;left:5529;top:2068;width:240;height:262" coordorigin="3597,1373" coordsize="240,262">
              <v:group id="_x0000_s1873" style="position:absolute;left:3597;top:1373;width:240;height:262" coordorigin="3597,1373" coordsize="240,262">
                <v:line id="_x0000_s1874" style="position:absolute;flip:y" from="3687,1373" to="3837,1627" strokeweight="1pt">
                  <v:stroke startarrowwidth="narrow" startarrowlength="short" endarrowwidth="narrow" endarrowlength="short"/>
                </v:line>
                <v:line id="_x0000_s1875" style="position:absolute;flip:x y" from="3597,1482" to="3687,1635" strokeweight="1pt">
                  <v:stroke startarrowwidth="narrow" startarrowlength="short" endarrowwidth="narrow" endarrowlength="short"/>
                </v:line>
              </v:group>
            </v:group>
            <v:oval id="_x0000_s1876" style="position:absolute;left:5553;top:2146;width:125;height:125" filled="f" strokeweight="1pt"/>
            <w10:wrap side="left"/>
            <w10:anchorlock/>
          </v:group>
        </w:pict>
      </w:r>
      <w:r w:rsidR="0008628A">
        <w:t>На п</w:t>
      </w:r>
      <w:r w:rsidR="0008628A" w:rsidRPr="003479A2">
        <w:t>оверхност</w:t>
      </w:r>
      <w:r w:rsidR="0008628A">
        <w:t>и</w:t>
      </w:r>
      <w:r w:rsidR="0008628A" w:rsidRPr="003479A2">
        <w:t xml:space="preserve"> детали</w:t>
      </w:r>
      <w:r w:rsidR="0008628A">
        <w:t>,</w:t>
      </w:r>
      <w:r w:rsidR="0008628A" w:rsidRPr="003479A2">
        <w:t xml:space="preserve"> не обр</w:t>
      </w:r>
      <w:r w:rsidR="0008628A" w:rsidRPr="003479A2">
        <w:t>а</w:t>
      </w:r>
      <w:r w:rsidR="0008628A" w:rsidRPr="003479A2">
        <w:t>батывае</w:t>
      </w:r>
      <w:r w:rsidR="0008628A">
        <w:t>мые</w:t>
      </w:r>
      <w:r w:rsidR="0008628A" w:rsidRPr="003479A2">
        <w:t xml:space="preserve"> по чертежу, </w:t>
      </w:r>
      <w:r w:rsidR="00E42629">
        <w:t>плавно пер</w:t>
      </w:r>
      <w:r w:rsidR="00E42629">
        <w:t>е</w:t>
      </w:r>
      <w:r w:rsidR="00E42629">
        <w:t xml:space="preserve">ходящие одна в другую, </w:t>
      </w:r>
      <w:r w:rsidR="0008628A">
        <w:t>нанесены</w:t>
      </w:r>
      <w:r w:rsidR="0008628A" w:rsidRPr="003479A2">
        <w:t xml:space="preserve"> </w:t>
      </w:r>
      <w:r w:rsidR="0008628A">
        <w:t>знаки</w:t>
      </w:r>
      <w:r w:rsidR="0008628A" w:rsidRPr="00620F3C">
        <w:t xml:space="preserve"> </w:t>
      </w:r>
      <w:r w:rsidR="00F506B1">
        <w:t xml:space="preserve"> </w:t>
      </w:r>
      <w:r w:rsidR="0008628A">
        <w:t>.</w:t>
      </w:r>
      <w:r w:rsidR="00060102" w:rsidRPr="00A55F3A">
        <w:t xml:space="preserve"> В верхний правый угол </w:t>
      </w:r>
      <w:r w:rsidR="00060102">
        <w:t>че</w:t>
      </w:r>
      <w:r w:rsidR="00060102">
        <w:t>р</w:t>
      </w:r>
      <w:r w:rsidR="00060102">
        <w:t>тежа</w:t>
      </w:r>
      <w:r w:rsidR="00060102" w:rsidRPr="00A55F3A">
        <w:t xml:space="preserve"> вынесен</w:t>
      </w:r>
      <w:r w:rsidR="003E18D5">
        <w:t>о значение</w:t>
      </w:r>
      <w:r w:rsidR="00060102" w:rsidRPr="00A55F3A">
        <w:t xml:space="preserve"> шероховат</w:t>
      </w:r>
      <w:r w:rsidR="00060102" w:rsidRPr="00A55F3A">
        <w:t>о</w:t>
      </w:r>
      <w:r w:rsidR="00060102" w:rsidRPr="00A55F3A">
        <w:t>ст</w:t>
      </w:r>
      <w:r w:rsidR="003E18D5">
        <w:t xml:space="preserve">и </w:t>
      </w:r>
      <w:r w:rsidR="003E18D5" w:rsidRPr="00A55F3A">
        <w:rPr>
          <w:rFonts w:ascii="GOST type B" w:hAnsi="GOST type B"/>
          <w:b/>
          <w:bCs/>
          <w:i/>
          <w:iCs/>
          <w:lang w:val="en-US"/>
        </w:rPr>
        <w:t>Ra</w:t>
      </w:r>
      <w:r w:rsidR="003E18D5">
        <w:rPr>
          <w:rFonts w:ascii="GOST type B" w:hAnsi="GOST type B"/>
          <w:b/>
          <w:bCs/>
          <w:i/>
          <w:iCs/>
        </w:rPr>
        <w:t> </w:t>
      </w:r>
      <w:r w:rsidR="003E18D5" w:rsidRPr="00A55F3A">
        <w:rPr>
          <w:rFonts w:ascii="GOST type B" w:hAnsi="GOST type B"/>
          <w:b/>
          <w:bCs/>
          <w:i/>
          <w:iCs/>
        </w:rPr>
        <w:t>6,3</w:t>
      </w:r>
      <w:r w:rsidR="00060102" w:rsidRPr="00A55F3A">
        <w:t xml:space="preserve"> </w:t>
      </w:r>
      <w:r w:rsidR="003E18D5" w:rsidRPr="00A55F3A">
        <w:t>– шероховатост</w:t>
      </w:r>
      <w:r w:rsidR="003E18D5">
        <w:t xml:space="preserve">ь </w:t>
      </w:r>
      <w:r w:rsidR="00060102" w:rsidRPr="00A55F3A">
        <w:t>поверхн</w:t>
      </w:r>
      <w:r w:rsidR="00060102" w:rsidRPr="00A55F3A">
        <w:t>о</w:t>
      </w:r>
      <w:r w:rsidR="00060102" w:rsidRPr="00A55F3A">
        <w:t>стей</w:t>
      </w:r>
      <w:r w:rsidR="003E18D5">
        <w:t xml:space="preserve"> после механической обработки, наиболее часто повторяющихся на чертеже</w:t>
      </w:r>
      <w:r w:rsidR="00060102">
        <w:t>.</w:t>
      </w:r>
    </w:p>
    <w:p w:rsidR="0008628A" w:rsidRPr="000F1351" w:rsidRDefault="00527BEA" w:rsidP="00F617A4">
      <w:pPr>
        <w:pStyle w:val="a4"/>
      </w:pPr>
      <w:r>
        <w:rPr>
          <w:noProof/>
        </w:rPr>
        <w:pict>
          <v:shape id="_x0000_s1870" type="#_x0000_t202" style="position:absolute;left:0;text-align:left;margin-left:216.25pt;margin-top:15.15pt;width:253pt;height:13.8pt;z-index:251883520" stroked="f">
            <v:textbox style="mso-fit-shape-to-text:t" inset="0,0,0,0">
              <w:txbxContent>
                <w:p w:rsidR="00035DA7" w:rsidRPr="00883A65" w:rsidRDefault="00035DA7" w:rsidP="0008628A">
                  <w:pPr>
                    <w:pStyle w:val="ad"/>
                    <w:rPr>
                      <w:noProof/>
                    </w:rPr>
                  </w:pPr>
                  <w:r>
                    <w:t>Рис. 12</w:t>
                  </w:r>
                </w:p>
              </w:txbxContent>
            </v:textbox>
            <w10:wrap type="square"/>
          </v:shape>
        </w:pict>
      </w:r>
    </w:p>
    <w:p w:rsidR="00BA0B4D" w:rsidRDefault="009055EB" w:rsidP="00B26DA0">
      <w:pPr>
        <w:pStyle w:val="aa"/>
        <w:ind w:firstLine="397"/>
      </w:pPr>
      <w:r>
        <w:rPr>
          <w:noProof/>
        </w:rPr>
        <w:drawing>
          <wp:anchor distT="0" distB="0" distL="114300" distR="114300" simplePos="0" relativeHeight="251654141" behindDoc="0" locked="0" layoutInCell="1" allowOverlap="1">
            <wp:simplePos x="0" y="0"/>
            <wp:positionH relativeFrom="margin">
              <wp:posOffset>3323590</wp:posOffset>
            </wp:positionH>
            <wp:positionV relativeFrom="margin">
              <wp:posOffset>55245</wp:posOffset>
            </wp:positionV>
            <wp:extent cx="2813685" cy="2798445"/>
            <wp:effectExtent l="19050" t="0" r="5715" b="0"/>
            <wp:wrapSquare wrapText="bothSides"/>
            <wp:docPr id="30" name="Рисунок 29" descr="По конту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контуру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BEA">
        <w:pict>
          <v:oval id="_x0000_s1824" style="position:absolute;left:0;text-align:left;margin-left:39.9pt;margin-top:43.4pt;width:9pt;height:9.05pt;z-index:251839488;mso-position-horizontal-relative:text;mso-position-vertical-relative:text" filled="f" strokeweight="1pt">
            <w10:wrap side="left"/>
            <w10:anchorlock/>
          </v:oval>
        </w:pict>
      </w:r>
      <w:r w:rsidR="00527BEA">
        <w:pict>
          <v:oval id="_x0000_s1823" style="position:absolute;left:0;text-align:left;margin-left:184.4pt;margin-top:58pt;width:9pt;height:9.05pt;z-index:251838464;mso-position-horizontal-relative:text;mso-position-vertical-relative:text" filled="f" strokeweight="1pt">
            <w10:wrap side="left"/>
            <w10:anchorlock/>
          </v:oval>
        </w:pict>
      </w:r>
      <w:r w:rsidR="00BA0B4D">
        <w:t>Если шероховатость поверхн</w:t>
      </w:r>
      <w:r w:rsidR="00BA0B4D">
        <w:t>о</w:t>
      </w:r>
      <w:r w:rsidR="00BA0B4D">
        <w:t>стей, обр</w:t>
      </w:r>
      <w:r w:rsidR="00BA0B4D">
        <w:t>а</w:t>
      </w:r>
      <w:r w:rsidR="00BA0B4D">
        <w:t>зующих контур, должна быть одинаковой, то обозначение шероховатости наносят один раз со знаком</w:t>
      </w:r>
      <w:r w:rsidR="00BA0B4D" w:rsidRPr="00A448CE">
        <w:t xml:space="preserve"> </w:t>
      </w:r>
      <w:r w:rsidR="00BA0B4D">
        <w:t xml:space="preserve">  , означающим слова «по контуру», как показано на рис.</w:t>
      </w:r>
      <w:r w:rsidR="00B26DA0">
        <w:t> </w:t>
      </w:r>
      <w:r>
        <w:t>13</w:t>
      </w:r>
      <w:r w:rsidR="00BA0B4D">
        <w:t xml:space="preserve">. Диаметр знака </w:t>
      </w:r>
      <w:r w:rsidR="00BA0B4D" w:rsidRPr="00B05BF0">
        <w:t xml:space="preserve">  </w:t>
      </w:r>
      <w:r w:rsidR="00BA0B4D">
        <w:t xml:space="preserve">  – 4…5</w:t>
      </w:r>
      <w:r w:rsidR="00BA0B4D">
        <w:rPr>
          <w:lang w:val="en-US"/>
        </w:rPr>
        <w:t> </w:t>
      </w:r>
      <w:r w:rsidR="00BA0B4D">
        <w:t>мм. У обозначения одинаковой шероховатости п</w:t>
      </w:r>
      <w:r w:rsidR="00BA0B4D">
        <w:t>о</w:t>
      </w:r>
      <w:r w:rsidR="00BA0B4D">
        <w:t>верхностей, плавно переходящих одна в другую, знак</w:t>
      </w:r>
      <w:r>
        <w:t xml:space="preserve"> </w:t>
      </w:r>
      <w:r w:rsidR="00BA0B4D">
        <w:t>«по контуру» не наносят (см. рис. 12).</w:t>
      </w:r>
    </w:p>
    <w:p w:rsidR="00D93010" w:rsidRDefault="00527BEA" w:rsidP="00D93010">
      <w:pPr>
        <w:pStyle w:val="aa"/>
        <w:ind w:firstLine="397"/>
      </w:pPr>
      <w:r>
        <w:rPr>
          <w:noProof/>
        </w:rPr>
        <w:pict>
          <v:shape id="_x0000_s1877" type="#_x0000_t202" style="position:absolute;left:0;text-align:left;margin-left:289.65pt;margin-top:119.7pt;width:193.6pt;height:13.8pt;z-index:251887616" stroked="f">
            <v:textbox style="mso-fit-shape-to-text:t" inset="0,0,0,0">
              <w:txbxContent>
                <w:p w:rsidR="00035DA7" w:rsidRPr="00C631F2" w:rsidRDefault="00035DA7" w:rsidP="00B26DA0">
                  <w:pPr>
                    <w:pStyle w:val="ad"/>
                    <w:rPr>
                      <w:noProof/>
                    </w:rPr>
                  </w:pPr>
                  <w:r>
                    <w:t>Рис. 13</w:t>
                  </w:r>
                </w:p>
              </w:txbxContent>
            </v:textbox>
            <w10:wrap type="square"/>
          </v:shape>
        </w:pict>
      </w:r>
      <w:r w:rsidR="00D93010" w:rsidRPr="007D7EA7">
        <w:rPr>
          <w:u w:val="single"/>
        </w:rPr>
        <w:t>Обозначение шероховатости (как и размер) любой поверхности, должно быть нанесено один раз, независимо от числа изображений</w:t>
      </w:r>
      <w:r w:rsidR="00D93010">
        <w:t>. В связи с этим шероховатость поверхностей п</w:t>
      </w:r>
      <w:r w:rsidR="00D93010">
        <w:t>о</w:t>
      </w:r>
      <w:r w:rsidR="00D93010">
        <w:t>вторяющихся элементов изделия (отверстий, фасок, канавок и т.п.) наносят один раз на том изображении, где указано количество этих эл</w:t>
      </w:r>
      <w:r w:rsidR="00D93010">
        <w:t>е</w:t>
      </w:r>
      <w:r w:rsidR="00D93010">
        <w:t>ментов для сосредоточения информации в о</w:t>
      </w:r>
      <w:r w:rsidR="00D93010">
        <w:t>д</w:t>
      </w:r>
      <w:r w:rsidR="00762AB9">
        <w:t>ном месте чертежа.</w:t>
      </w:r>
    </w:p>
    <w:p w:rsidR="00D93010" w:rsidRDefault="00D93010" w:rsidP="00D93010">
      <w:pPr>
        <w:pStyle w:val="aa"/>
        <w:ind w:firstLine="397"/>
      </w:pPr>
      <w:r>
        <w:t>Знаки шероховатости и размерные числа не дол</w:t>
      </w:r>
      <w:r>
        <w:t>ж</w:t>
      </w:r>
      <w:r>
        <w:t>ны пересекаться никакими линиями. Поэтому на месте их простановки выносные линии, оси симметрии и линии штриховки – прерывают.</w:t>
      </w:r>
    </w:p>
    <w:p w:rsidR="00DA3E1D" w:rsidRDefault="00702BA1" w:rsidP="00702BA1">
      <w:pPr>
        <w:pStyle w:val="aa"/>
      </w:pPr>
      <w:r>
        <w:t>Острие знака шероховатости (или полки линии-выноски, на которой он расположен) должно прикасаться к обрабатываемой поверхности (или линии, ее продолжающей) с той ст</w:t>
      </w:r>
      <w:r>
        <w:t>о</w:t>
      </w:r>
      <w:r>
        <w:t>роны, откуда возможен подвод режущего инструмента.</w:t>
      </w:r>
    </w:p>
    <w:p w:rsidR="00702BA1" w:rsidRDefault="00702BA1" w:rsidP="00513E99">
      <w:pPr>
        <w:pStyle w:val="a4"/>
      </w:pPr>
      <w:r>
        <w:t>Обозначения шероховатости поверхности, в которых знак имеет полку, располагают отн</w:t>
      </w:r>
      <w:r>
        <w:t>о</w:t>
      </w:r>
      <w:r>
        <w:t>сительно основной надписи чертежа так, как показано на рис. </w:t>
      </w:r>
      <w:r w:rsidR="00DA3E1D">
        <w:t>14</w:t>
      </w:r>
      <w:r>
        <w:t>,</w:t>
      </w:r>
      <w:r>
        <w:rPr>
          <w:lang w:val="en-US"/>
        </w:rPr>
        <w:t> </w:t>
      </w:r>
      <w:r w:rsidRPr="00E61EF9">
        <w:rPr>
          <w:b/>
          <w:i/>
        </w:rPr>
        <w:t>а</w:t>
      </w:r>
      <w:r>
        <w:rPr>
          <w:b/>
          <w:i/>
        </w:rPr>
        <w:t>,</w:t>
      </w:r>
      <w:r>
        <w:rPr>
          <w:lang w:val="en-US"/>
        </w:rPr>
        <w:t> </w:t>
      </w:r>
      <w:r w:rsidRPr="00E61EF9">
        <w:rPr>
          <w:b/>
          <w:i/>
        </w:rPr>
        <w:t>б</w:t>
      </w:r>
      <w:r>
        <w:t xml:space="preserve">. Расположение знаков </w:t>
      </w:r>
      <w:r w:rsidR="003E298B">
        <w:rPr>
          <w:noProof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4563745</wp:posOffset>
            </wp:positionV>
            <wp:extent cx="6229985" cy="2118995"/>
            <wp:effectExtent l="19050" t="0" r="0" b="0"/>
            <wp:wrapSquare wrapText="bothSides"/>
            <wp:docPr id="9" name="Рисунок 8" descr="Положение знаков шеро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знаков шерох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без полки приведено на рис. </w:t>
      </w:r>
      <w:r w:rsidR="00DA3E1D">
        <w:t>14</w:t>
      </w:r>
      <w:r>
        <w:t>, </w:t>
      </w:r>
      <w:r w:rsidRPr="001D4E32">
        <w:rPr>
          <w:b/>
          <w:i/>
        </w:rPr>
        <w:t>в</w:t>
      </w:r>
      <w:r>
        <w:t>.</w:t>
      </w:r>
    </w:p>
    <w:p w:rsidR="00A57F6B" w:rsidRDefault="00527BEA">
      <w:pPr>
        <w:rPr>
          <w:b/>
          <w:bCs/>
          <w:szCs w:val="32"/>
          <w:u w:val="single"/>
        </w:rPr>
      </w:pPr>
      <w:r w:rsidRPr="00527BEA">
        <w:rPr>
          <w:noProof/>
        </w:rPr>
        <w:pict>
          <v:shape id="_x0000_s1834" type="#_x0000_t202" style="position:absolute;margin-left:-9.4pt;margin-top:190.45pt;width:490.5pt;height:13.8pt;z-index:251856896" stroked="f">
            <v:textbox style="mso-next-textbox:#_x0000_s1834;mso-fit-shape-to-text:t" inset="0,0,0,0">
              <w:txbxContent>
                <w:p w:rsidR="00035DA7" w:rsidRPr="001614FC" w:rsidRDefault="00035DA7" w:rsidP="00876E7A">
                  <w:pPr>
                    <w:pStyle w:val="ad"/>
                    <w:rPr>
                      <w:bCs/>
                      <w:noProof/>
                    </w:rPr>
                  </w:pPr>
                  <w:r>
                    <w:t>Рис. 14</w:t>
                  </w:r>
                </w:p>
              </w:txbxContent>
            </v:textbox>
            <w10:wrap type="square"/>
          </v:shape>
        </w:pict>
      </w:r>
      <w:r w:rsidRPr="00527BEA">
        <w:rPr>
          <w:b/>
          <w:bCs/>
          <w:noProof/>
        </w:rPr>
        <w:pict>
          <v:group id="_x0000_s1830" style="position:absolute;margin-left:66.95pt;margin-top:167.35pt;width:365.8pt;height:24.5pt;z-index:251854848" coordorigin="1881,14344" coordsize="7316,490">
            <v:shape id="_x0000_s1831" type="#_x0000_t202" style="position:absolute;left:1881;top:14344;width:488;height:490;mso-wrap-style:none" filled="f" stroked="f">
              <v:textbox style="mso-next-textbox:#_x0000_s1831">
                <w:txbxContent>
                  <w:p w:rsidR="00035DA7" w:rsidRPr="00077E11" w:rsidRDefault="00035DA7" w:rsidP="00D93010">
                    <w:pPr>
                      <w:pStyle w:val="a5"/>
                      <w:rPr>
                        <w:b w:val="0"/>
                        <w:i/>
                      </w:rPr>
                    </w:pPr>
                    <w:r>
                      <w:rPr>
                        <w:i/>
                      </w:rPr>
                      <w:t>а</w:t>
                    </w:r>
                    <w:r w:rsidRPr="001D4E32">
                      <w:t>)</w:t>
                    </w:r>
                  </w:p>
                </w:txbxContent>
              </v:textbox>
            </v:shape>
            <v:shape id="_x0000_s1832" type="#_x0000_t202" style="position:absolute;left:4941;top:14344;width:488;height:490;mso-wrap-style:none" filled="f" stroked="f">
              <v:textbox style="mso-next-textbox:#_x0000_s1832">
                <w:txbxContent>
                  <w:p w:rsidR="00035DA7" w:rsidRPr="00077E11" w:rsidRDefault="00035DA7" w:rsidP="00D93010">
                    <w:pPr>
                      <w:pStyle w:val="a5"/>
                      <w:rPr>
                        <w:b w:val="0"/>
                        <w:i/>
                      </w:rPr>
                    </w:pPr>
                    <w:r>
                      <w:rPr>
                        <w:i/>
                      </w:rPr>
                      <w:t>б</w:t>
                    </w:r>
                    <w:r w:rsidRPr="001D4E32">
                      <w:t>)</w:t>
                    </w:r>
                  </w:p>
                </w:txbxContent>
              </v:textbox>
            </v:shape>
            <v:shape id="_x0000_s1833" type="#_x0000_t202" style="position:absolute;left:8721;top:14344;width:476;height:490;mso-wrap-style:none" filled="f" stroked="f">
              <v:textbox style="mso-next-textbox:#_x0000_s1833">
                <w:txbxContent>
                  <w:p w:rsidR="00035DA7" w:rsidRPr="00077E11" w:rsidRDefault="00035DA7" w:rsidP="00D93010">
                    <w:pPr>
                      <w:pStyle w:val="a5"/>
                      <w:rPr>
                        <w:b w:val="0"/>
                        <w:i/>
                      </w:rPr>
                    </w:pPr>
                    <w:r>
                      <w:rPr>
                        <w:i/>
                      </w:rPr>
                      <w:t>в</w:t>
                    </w:r>
                    <w:r w:rsidRPr="001D4E32">
                      <w:t>)</w:t>
                    </w:r>
                  </w:p>
                </w:txbxContent>
              </v:textbox>
            </v:shape>
            <w10:wrap side="left"/>
          </v:group>
        </w:pict>
      </w:r>
    </w:p>
    <w:p w:rsidR="00B26DA0" w:rsidRDefault="00B26DA0">
      <w:pPr>
        <w:pStyle w:val="3"/>
      </w:pPr>
    </w:p>
    <w:p w:rsidR="00154CEE" w:rsidRDefault="00CD63F5">
      <w:pPr>
        <w:pStyle w:val="3"/>
      </w:pPr>
      <w:r>
        <w:t>1.</w:t>
      </w:r>
      <w:r w:rsidR="00154CEE">
        <w:t>5. Нанесение размеров</w:t>
      </w:r>
    </w:p>
    <w:p w:rsidR="00513E99" w:rsidRPr="002519E0" w:rsidRDefault="00513E99" w:rsidP="00513E99">
      <w:pPr>
        <w:pStyle w:val="aa"/>
      </w:pPr>
      <w:r w:rsidRPr="002519E0">
        <w:t xml:space="preserve">После нанесения знаков шероховатости переходят </w:t>
      </w:r>
      <w:r>
        <w:t xml:space="preserve">к </w:t>
      </w:r>
      <w:r w:rsidRPr="002519E0">
        <w:t>вычерчиванию выносных и разме</w:t>
      </w:r>
      <w:r w:rsidRPr="002519E0">
        <w:t>р</w:t>
      </w:r>
      <w:r w:rsidRPr="002519E0">
        <w:t>ных лини</w:t>
      </w:r>
      <w:r>
        <w:t>й. Проставляют размерные числа.</w:t>
      </w:r>
    </w:p>
    <w:p w:rsidR="00513E99" w:rsidRPr="002519E0" w:rsidRDefault="00513E99" w:rsidP="00513E99">
      <w:pPr>
        <w:pStyle w:val="a4"/>
      </w:pPr>
      <w:r w:rsidRPr="002519E0">
        <w:t xml:space="preserve">В первом и втором заданиях применялся геометрический принцип простановки размеров, в четвертом задании при простановке размеров учитывалась технология изготовления деталей. </w:t>
      </w:r>
      <w:r>
        <w:t>При выполнении пятого задания</w:t>
      </w:r>
      <w:r w:rsidRPr="002519E0">
        <w:t xml:space="preserve"> </w:t>
      </w:r>
      <w:r>
        <w:t>(</w:t>
      </w:r>
      <w:r w:rsidRPr="002519E0">
        <w:t>при деталировании сборочной единицы</w:t>
      </w:r>
      <w:r>
        <w:t>),</w:t>
      </w:r>
      <w:r w:rsidRPr="002519E0">
        <w:t xml:space="preserve"> некоторые размеры деталей </w:t>
      </w:r>
      <w:r>
        <w:t xml:space="preserve">следует </w:t>
      </w:r>
      <w:r w:rsidRPr="002519E0">
        <w:t>нанос</w:t>
      </w:r>
      <w:r>
        <w:t>и</w:t>
      </w:r>
      <w:r w:rsidRPr="002519E0">
        <w:t>т</w:t>
      </w:r>
      <w:r>
        <w:t>ь</w:t>
      </w:r>
      <w:r w:rsidRPr="002519E0">
        <w:t xml:space="preserve"> с учетом взаимосвязи этих деталей в составе сборочной единицы, т.е. из конструктивных соображений, от конструкторских баз.</w:t>
      </w:r>
    </w:p>
    <w:p w:rsidR="00513E99" w:rsidRPr="002519E0" w:rsidRDefault="00513E99" w:rsidP="00513E99">
      <w:pPr>
        <w:pStyle w:val="a4"/>
      </w:pPr>
      <w:r w:rsidRPr="002519E0">
        <w:t>Чертеж детали кроме графических изображений, должен содержать необходимый мин</w:t>
      </w:r>
      <w:r w:rsidRPr="002519E0">
        <w:t>и</w:t>
      </w:r>
      <w:r w:rsidRPr="002519E0">
        <w:t>мум размеров, допуски, обозначения шероховатости поверхностей, сведения о материале, те</w:t>
      </w:r>
      <w:r w:rsidRPr="002519E0">
        <w:t>р</w:t>
      </w:r>
      <w:r w:rsidRPr="002519E0">
        <w:t xml:space="preserve">мической обработке, а также комплекс технических условий, которые предъявляют к готовой детали. </w:t>
      </w:r>
      <w:r w:rsidRPr="006D3274">
        <w:rPr>
          <w:b/>
          <w:i/>
        </w:rPr>
        <w:t>На учебных чертежах допуски не проставля</w:t>
      </w:r>
      <w:r w:rsidR="00984947" w:rsidRPr="006D3274">
        <w:rPr>
          <w:b/>
          <w:i/>
        </w:rPr>
        <w:t>ем</w:t>
      </w:r>
      <w:r w:rsidRPr="002519E0">
        <w:t>.</w:t>
      </w:r>
    </w:p>
    <w:p w:rsidR="00513E99" w:rsidRDefault="00513E99" w:rsidP="00513E99">
      <w:pPr>
        <w:pStyle w:val="a4"/>
      </w:pPr>
      <w:r>
        <w:t>Ч</w:t>
      </w:r>
      <w:r w:rsidRPr="002519E0">
        <w:t>ертеж детали должен удовлетворять двум основным условиям:</w:t>
      </w:r>
    </w:p>
    <w:p w:rsidR="00513E99" w:rsidRDefault="00513E99" w:rsidP="00513E99">
      <w:pPr>
        <w:pStyle w:val="a4"/>
      </w:pPr>
      <w:r w:rsidRPr="002519E0">
        <w:t>1) давать полную конструктивную характеристику детали, как в отношении формы, так и в отношении размеров, обеспечивающую ее работу в механизме;</w:t>
      </w:r>
    </w:p>
    <w:p w:rsidR="00513E99" w:rsidRPr="002519E0" w:rsidRDefault="00513E99" w:rsidP="00513E99">
      <w:pPr>
        <w:pStyle w:val="a4"/>
      </w:pPr>
      <w:r w:rsidRPr="002519E0">
        <w:t>2) обладать технологичностью, то есть он должен позволять применение к детали разли</w:t>
      </w:r>
      <w:r w:rsidRPr="002519E0">
        <w:t>ч</w:t>
      </w:r>
      <w:r w:rsidRPr="002519E0">
        <w:t>ных вариантов технологического процесса.</w:t>
      </w:r>
    </w:p>
    <w:p w:rsidR="00513E99" w:rsidRPr="00BB20CD" w:rsidRDefault="00513E99" w:rsidP="00513E99">
      <w:pPr>
        <w:pStyle w:val="a4"/>
      </w:pPr>
      <w:r w:rsidRPr="00BB20CD">
        <w:t>Простановка размеров – это один из важнейших этапов выполнения чертежей. Его разб</w:t>
      </w:r>
      <w:r w:rsidRPr="00BB20CD">
        <w:t>и</w:t>
      </w:r>
      <w:r w:rsidRPr="00BB20CD">
        <w:t>вают на два:</w:t>
      </w:r>
      <w:r>
        <w:t xml:space="preserve"> </w:t>
      </w:r>
      <w:r w:rsidRPr="00BB20CD">
        <w:t>задание размеров и нанесение размеров.</w:t>
      </w:r>
    </w:p>
    <w:p w:rsidR="00513E99" w:rsidRPr="00BB20CD" w:rsidRDefault="00513E99" w:rsidP="00513E99">
      <w:pPr>
        <w:pStyle w:val="a4"/>
      </w:pPr>
      <w:r w:rsidRPr="00BB20CD">
        <w:rPr>
          <w:b/>
        </w:rPr>
        <w:t>Задать</w:t>
      </w:r>
      <w:r w:rsidRPr="00BB20CD">
        <w:t xml:space="preserve"> размеры на чертеже – значит определить тот необходимый минимум размеров, к</w:t>
      </w:r>
      <w:r w:rsidRPr="00BB20CD">
        <w:t>о</w:t>
      </w:r>
      <w:r w:rsidRPr="00BB20CD">
        <w:t>торый нужен для обеспечения изготовления детали в соответствии с требованиями констру</w:t>
      </w:r>
      <w:r w:rsidRPr="00BB20CD">
        <w:t>к</w:t>
      </w:r>
      <w:r w:rsidRPr="00BB20CD">
        <w:t>ции, и позволяющих применить к детали разные варианты технологического процесса.</w:t>
      </w:r>
    </w:p>
    <w:p w:rsidR="00513E99" w:rsidRDefault="00513E99" w:rsidP="00513E99">
      <w:pPr>
        <w:pStyle w:val="a4"/>
      </w:pPr>
      <w:r w:rsidRPr="00BB20CD">
        <w:rPr>
          <w:b/>
        </w:rPr>
        <w:t>Нанести</w:t>
      </w:r>
      <w:r w:rsidRPr="00BB20CD">
        <w:t xml:space="preserve"> размеры на чертеже – значит так расположить выносные и размерные линии, размерные числа, чтобы исключить возможность их неправильного толкования и обеспечить удобство чтения чертежа.</w:t>
      </w:r>
      <w:r>
        <w:t xml:space="preserve"> </w:t>
      </w:r>
      <w:r w:rsidRPr="002519E0">
        <w:t>ГОСТ</w:t>
      </w:r>
      <w:r>
        <w:t> </w:t>
      </w:r>
      <w:r w:rsidRPr="002519E0">
        <w:t>2.</w:t>
      </w:r>
      <w:r>
        <w:t> </w:t>
      </w:r>
      <w:r w:rsidRPr="002519E0">
        <w:t>307-</w:t>
      </w:r>
      <w:r>
        <w:t>2011</w:t>
      </w:r>
      <w:r w:rsidRPr="002519E0">
        <w:t xml:space="preserve"> устанавливает правила нанес</w:t>
      </w:r>
      <w:r>
        <w:t>ения размеров на чертежах.</w:t>
      </w:r>
    </w:p>
    <w:p w:rsidR="00513E99" w:rsidRPr="002519E0" w:rsidRDefault="00513E99" w:rsidP="00513E99">
      <w:pPr>
        <w:pStyle w:val="a4"/>
      </w:pPr>
      <w:r>
        <w:t>О</w:t>
      </w:r>
      <w:r w:rsidRPr="002519E0">
        <w:t>сновное правило задания размеров на чертежах деталей можно сформулировать следу</w:t>
      </w:r>
      <w:r w:rsidRPr="002519E0">
        <w:t>ю</w:t>
      </w:r>
      <w:r w:rsidRPr="002519E0">
        <w:t>щим образом: размеры, определяющие расположение сопрягаемых поверхностей, следует проставлять, как правило, от конструкт</w:t>
      </w:r>
      <w:r>
        <w:t>орских</w:t>
      </w:r>
      <w:r w:rsidRPr="002519E0">
        <w:t xml:space="preserve"> баз с учетом возможности выполнения и ко</w:t>
      </w:r>
      <w:r w:rsidRPr="002519E0">
        <w:t>н</w:t>
      </w:r>
      <w:r w:rsidRPr="002519E0">
        <w:t>троля этих размеров.</w:t>
      </w:r>
    </w:p>
    <w:p w:rsidR="00513E99" w:rsidRDefault="00513E99" w:rsidP="00513E99">
      <w:pPr>
        <w:pStyle w:val="a4"/>
      </w:pPr>
      <w:r w:rsidRPr="002519E0">
        <w:rPr>
          <w:caps/>
        </w:rPr>
        <w:t>р</w:t>
      </w:r>
      <w:r w:rsidRPr="002519E0">
        <w:t>азмеры деталей, геометрически связанные с размерами других деталей, должны быть</w:t>
      </w:r>
      <w:r>
        <w:t xml:space="preserve"> проставлены на чертеже от тех поверхностей, по которым деталь сопрягается с другими дет</w:t>
      </w:r>
      <w:r>
        <w:t>а</w:t>
      </w:r>
      <w:r>
        <w:t xml:space="preserve">лями механизма. Эти поверхности детали называются </w:t>
      </w:r>
      <w:r>
        <w:rPr>
          <w:b/>
          <w:bCs/>
        </w:rPr>
        <w:t xml:space="preserve">конструкторскими </w:t>
      </w:r>
      <w:r w:rsidRPr="00073DAC">
        <w:rPr>
          <w:bCs/>
        </w:rPr>
        <w:t>(или</w:t>
      </w:r>
      <w:r>
        <w:rPr>
          <w:b/>
          <w:bCs/>
        </w:rPr>
        <w:t xml:space="preserve"> </w:t>
      </w:r>
      <w:r w:rsidRPr="009445EC">
        <w:rPr>
          <w:b/>
        </w:rPr>
        <w:t>конструкти</w:t>
      </w:r>
      <w:r w:rsidRPr="009445EC">
        <w:rPr>
          <w:b/>
        </w:rPr>
        <w:t>в</w:t>
      </w:r>
      <w:r w:rsidRPr="009445EC">
        <w:rPr>
          <w:b/>
        </w:rPr>
        <w:t>ными</w:t>
      </w:r>
      <w:r w:rsidRPr="00073DAC">
        <w:t>)</w:t>
      </w:r>
      <w:r w:rsidRPr="009445EC">
        <w:rPr>
          <w:b/>
        </w:rPr>
        <w:t xml:space="preserve"> базами</w:t>
      </w:r>
      <w:r>
        <w:t xml:space="preserve">. Все остальные (так называемые </w:t>
      </w:r>
      <w:r w:rsidRPr="009445EC">
        <w:rPr>
          <w:b/>
        </w:rPr>
        <w:t>свободные</w:t>
      </w:r>
      <w:r>
        <w:t>) размеры должны быть заданы от технологических баз, обеспечивающих удобство обработки и контроля деталей.</w:t>
      </w:r>
    </w:p>
    <w:p w:rsidR="00513E99" w:rsidRDefault="00513E99" w:rsidP="00B40D69">
      <w:pPr>
        <w:pStyle w:val="4"/>
        <w:spacing w:before="60" w:after="0"/>
        <w:ind w:firstLine="0"/>
      </w:pPr>
      <w:r>
        <w:t>Базовые поверхности деталей</w:t>
      </w:r>
    </w:p>
    <w:p w:rsidR="00513E99" w:rsidRDefault="00513E99" w:rsidP="008B04E2">
      <w:pPr>
        <w:pStyle w:val="a4"/>
      </w:pPr>
      <w:r>
        <w:t xml:space="preserve">Все поверхности, ограничивающие деталь, можно разделить на рабочие или основные и нерабочие (свободные). Придание детали требуемого положения относительно других деталей механизма при сборке или относительно выбранной системы координат в процессе обработки и контроля называют </w:t>
      </w:r>
      <w:r w:rsidRPr="009445EC">
        <w:rPr>
          <w:b/>
        </w:rPr>
        <w:t>базированием</w:t>
      </w:r>
      <w:r>
        <w:t>.</w:t>
      </w:r>
    </w:p>
    <w:p w:rsidR="00513E99" w:rsidRDefault="00513E99" w:rsidP="008B04E2">
      <w:pPr>
        <w:pStyle w:val="a4"/>
      </w:pPr>
      <w:r>
        <w:t>Поверхность или выполняющее ту же функцию сочетание поверхностей, ось, точку, пр</w:t>
      </w:r>
      <w:r>
        <w:t>и</w:t>
      </w:r>
      <w:r>
        <w:t xml:space="preserve">надлежащие детали и используемые для базирования называют </w:t>
      </w:r>
      <w:r>
        <w:rPr>
          <w:b/>
          <w:bCs/>
        </w:rPr>
        <w:t>базой</w:t>
      </w:r>
      <w:r>
        <w:t>.</w:t>
      </w:r>
    </w:p>
    <w:p w:rsidR="00513E99" w:rsidRDefault="00513E99" w:rsidP="008B04E2">
      <w:pPr>
        <w:pStyle w:val="a4"/>
      </w:pPr>
      <w:r>
        <w:t>Выбору размеров, задаваемых на чертеже детали, всегда предшествует выбор баз.</w:t>
      </w:r>
    </w:p>
    <w:p w:rsidR="00513E99" w:rsidRDefault="00513E99" w:rsidP="008B04E2">
      <w:pPr>
        <w:pStyle w:val="a4"/>
      </w:pPr>
      <w:r>
        <w:t>Различают проектные (расчетные), конструкторские, технологические и измерительные базы.</w:t>
      </w:r>
    </w:p>
    <w:p w:rsidR="00513E99" w:rsidRDefault="00513E99" w:rsidP="008B04E2">
      <w:pPr>
        <w:pStyle w:val="a4"/>
      </w:pPr>
      <w:r w:rsidRPr="00862CAE">
        <w:rPr>
          <w:b/>
          <w:caps/>
        </w:rPr>
        <w:t>п</w:t>
      </w:r>
      <w:r w:rsidRPr="00862CAE">
        <w:rPr>
          <w:b/>
        </w:rPr>
        <w:t>роектными</w:t>
      </w:r>
      <w:r>
        <w:t xml:space="preserve"> называют базы, выбранные при проектировании изделия, технологического процесса изготовления или ремонта этого изделия.</w:t>
      </w:r>
    </w:p>
    <w:p w:rsidR="0023559F" w:rsidRDefault="0023559F" w:rsidP="008B04E2">
      <w:pPr>
        <w:pStyle w:val="a4"/>
      </w:pPr>
      <w:r>
        <w:rPr>
          <w:caps/>
        </w:rPr>
        <w:t>п</w:t>
      </w:r>
      <w:r>
        <w:t>роектными базами детали являются поверхности, линии или точки, играющие важную роль в работе машины или в процессе выполнения различных расчетов, например, плоскости и оси симметрии, осевые линии.</w:t>
      </w:r>
    </w:p>
    <w:p w:rsidR="0023559F" w:rsidRDefault="0023559F" w:rsidP="008B04E2">
      <w:pPr>
        <w:pStyle w:val="a4"/>
      </w:pPr>
      <w:r>
        <w:rPr>
          <w:b/>
          <w:bCs/>
        </w:rPr>
        <w:t xml:space="preserve">Конструкторскими </w:t>
      </w:r>
      <w:r>
        <w:t>называют базы, используемые для определения положения детали в сборочной единице. Это поверхность или совокупность поверхностей, которые определяют ее положение относительно других деталей механизма. Этими поверхностями они сопрягаются с поверхностями других деталей.</w:t>
      </w:r>
    </w:p>
    <w:p w:rsidR="006057C2" w:rsidRDefault="006057C2" w:rsidP="006057C2">
      <w:pPr>
        <w:pStyle w:val="a4"/>
      </w:pPr>
      <w:r>
        <w:t xml:space="preserve">Комплекс размерных линий, нанесенных на чертеже детали, называют </w:t>
      </w:r>
      <w:r>
        <w:rPr>
          <w:b/>
          <w:bCs/>
        </w:rPr>
        <w:t xml:space="preserve">размерной сеткой </w:t>
      </w:r>
      <w:r>
        <w:t>(см. рис. </w:t>
      </w:r>
      <w:r w:rsidR="00316547">
        <w:t>15</w:t>
      </w:r>
      <w:r>
        <w:t>, </w:t>
      </w:r>
      <w:r w:rsidRPr="00456DC1">
        <w:rPr>
          <w:b/>
          <w:i/>
        </w:rPr>
        <w:t>а</w:t>
      </w:r>
      <w:r>
        <w:t>, </w:t>
      </w:r>
      <w:r w:rsidRPr="00456DC1">
        <w:rPr>
          <w:b/>
          <w:i/>
        </w:rPr>
        <w:t>б</w:t>
      </w:r>
      <w:r>
        <w:t xml:space="preserve">). </w:t>
      </w:r>
      <w:r>
        <w:rPr>
          <w:caps/>
        </w:rPr>
        <w:t>р</w:t>
      </w:r>
      <w:r>
        <w:t xml:space="preserve">азмерная сетка детали состоит из двух видов размеров: размеры диаметров, размеры длины. </w:t>
      </w:r>
      <w:r>
        <w:rPr>
          <w:caps/>
        </w:rPr>
        <w:t>р</w:t>
      </w:r>
      <w:r>
        <w:t>азмерная сетка в отношении диаметральных размеров не зависит от фун</w:t>
      </w:r>
      <w:r>
        <w:t>к</w:t>
      </w:r>
      <w:r>
        <w:t>ционального назначения элементов детали.</w:t>
      </w:r>
      <w:r>
        <w:rPr>
          <w:caps/>
        </w:rPr>
        <w:t xml:space="preserve"> р</w:t>
      </w:r>
      <w:r>
        <w:t>азмерная сетка детали в отношении длины может быть различной в зависимости от особенностей конструкции механизма, в который входит данная деталь.</w:t>
      </w:r>
    </w:p>
    <w:p w:rsidR="006057C2" w:rsidRDefault="006057C2" w:rsidP="006057C2">
      <w:pPr>
        <w:pStyle w:val="a4"/>
      </w:pPr>
      <w:r>
        <w:t>На рис. </w:t>
      </w:r>
      <w:r w:rsidR="00316547">
        <w:t>15</w:t>
      </w:r>
      <w:r>
        <w:t>, </w:t>
      </w:r>
      <w:r w:rsidRPr="00456DC1">
        <w:rPr>
          <w:b/>
          <w:i/>
        </w:rPr>
        <w:t>а</w:t>
      </w:r>
      <w:r>
        <w:rPr>
          <w:i/>
        </w:rPr>
        <w:t xml:space="preserve"> </w:t>
      </w:r>
      <w:r>
        <w:t xml:space="preserve"> изображен фрагмент чертежа сборочной единицы. Специальный болт </w:t>
      </w:r>
      <w:r>
        <w:rPr>
          <w:rFonts w:ascii="GOST type B" w:hAnsi="GOST type B"/>
          <w:b/>
          <w:bCs/>
          <w:i/>
          <w:iCs/>
        </w:rPr>
        <w:t>2</w:t>
      </w:r>
      <w:r>
        <w:t xml:space="preserve"> фи</w:t>
      </w:r>
      <w:r>
        <w:t>к</w:t>
      </w:r>
      <w:r>
        <w:t xml:space="preserve">сируется в траверсе съемника </w:t>
      </w:r>
      <w:r>
        <w:rPr>
          <w:rFonts w:ascii="GOST type B" w:hAnsi="GOST type B"/>
          <w:b/>
          <w:bCs/>
          <w:i/>
          <w:iCs/>
        </w:rPr>
        <w:t>1</w:t>
      </w:r>
      <w:r>
        <w:t xml:space="preserve">  штифтом </w:t>
      </w:r>
      <w:r>
        <w:rPr>
          <w:rFonts w:ascii="GOST type B" w:hAnsi="GOST type B"/>
          <w:b/>
          <w:bCs/>
          <w:i/>
          <w:iCs/>
        </w:rPr>
        <w:t>3</w:t>
      </w:r>
      <w:r>
        <w:t>. Для обеспечения собираемости узла нужно в</w:t>
      </w:r>
      <w:r>
        <w:t>ы</w:t>
      </w:r>
      <w:r>
        <w:t xml:space="preserve">держать размер </w:t>
      </w:r>
      <w:r>
        <w:rPr>
          <w:rFonts w:ascii="GOST type B" w:hAnsi="GOST type B"/>
          <w:b/>
          <w:bCs/>
          <w:i/>
          <w:iCs/>
        </w:rPr>
        <w:t>М</w:t>
      </w:r>
      <w:r>
        <w:t>. На рис. </w:t>
      </w:r>
      <w:r w:rsidR="00316547">
        <w:t>15</w:t>
      </w:r>
      <w:r>
        <w:t>, </w:t>
      </w:r>
      <w:r w:rsidRPr="00456DC1">
        <w:rPr>
          <w:b/>
          <w:i/>
        </w:rPr>
        <w:t>б</w:t>
      </w:r>
      <w:r>
        <w:t xml:space="preserve">  приведен пример простановки размеров длины специального болта с учетом конструкции узла. Размер </w:t>
      </w:r>
      <w:r>
        <w:rPr>
          <w:rFonts w:ascii="GOST type B" w:hAnsi="GOST type B"/>
          <w:b/>
          <w:bCs/>
          <w:i/>
          <w:iCs/>
        </w:rPr>
        <w:t>М</w:t>
      </w:r>
      <w:r>
        <w:t xml:space="preserve"> проставлен от конструкторской базы (торца голо</w:t>
      </w:r>
      <w:r>
        <w:t>в</w:t>
      </w:r>
      <w:r>
        <w:t>ки). На рис. </w:t>
      </w:r>
      <w:r w:rsidR="00316547">
        <w:t>15</w:t>
      </w:r>
      <w:r>
        <w:t>, </w:t>
      </w:r>
      <w:r w:rsidRPr="00D5793E">
        <w:rPr>
          <w:b/>
          <w:i/>
        </w:rPr>
        <w:t>в</w:t>
      </w:r>
      <w:r>
        <w:t xml:space="preserve">  размеры проставлены от технологической базы (правого торца).</w:t>
      </w:r>
    </w:p>
    <w:p w:rsidR="006057C2" w:rsidRDefault="00527BEA" w:rsidP="006057C2">
      <w:pPr>
        <w:pStyle w:val="a4"/>
        <w:ind w:firstLine="0"/>
        <w:jc w:val="center"/>
      </w:pPr>
      <w:r>
        <w:rPr>
          <w:noProof/>
        </w:rPr>
        <w:pict>
          <v:group id="_x0000_s1884" style="position:absolute;left:0;text-align:left;margin-left:9.95pt;margin-top:111.45pt;width:257.25pt;height:204.85pt;z-index:251897856" coordorigin="1617,5654" coordsize="5145,4097">
            <v:group id="_x0000_s1883" style="position:absolute;left:1617;top:5654;width:4990;height:3406" coordorigin="1617,5654" coordsize="4990,3406">
              <v:shape id="_x0000_s1836" type="#_x0000_t202" style="position:absolute;left:1642;top:5654;width:720;height:540" o:regroupid="22" filled="f" stroked="f">
                <v:textbox style="mso-next-textbox:#_x0000_s1836">
                  <w:txbxContent>
                    <w:p w:rsidR="00035DA7" w:rsidRPr="000C76FA" w:rsidRDefault="00035DA7" w:rsidP="006057C2">
                      <w:r w:rsidRPr="00D5793E">
                        <w:rPr>
                          <w:b/>
                          <w:i/>
                        </w:rPr>
                        <w:t>а</w:t>
                      </w:r>
                      <w:r w:rsidRPr="000C76FA">
                        <w:t>)</w:t>
                      </w:r>
                    </w:p>
                  </w:txbxContent>
                </v:textbox>
              </v:shape>
              <v:shape id="_x0000_s1837" type="#_x0000_t202" style="position:absolute;left:1617;top:8520;width:720;height:540" o:regroupid="22" filled="f" stroked="f">
                <v:textbox style="mso-next-textbox:#_x0000_s1837">
                  <w:txbxContent>
                    <w:p w:rsidR="00035DA7" w:rsidRPr="000C76FA" w:rsidRDefault="00035DA7" w:rsidP="006057C2">
                      <w:r w:rsidRPr="00D5793E">
                        <w:rPr>
                          <w:b/>
                          <w:i/>
                        </w:rPr>
                        <w:t>б</w:t>
                      </w:r>
                      <w:r w:rsidRPr="000C76FA">
                        <w:t>)</w:t>
                      </w:r>
                    </w:p>
                  </w:txbxContent>
                </v:textbox>
              </v:shape>
              <v:shape id="_x0000_s1838" type="#_x0000_t202" style="position:absolute;left:5887;top:8502;width:720;height:540" o:regroupid="22" filled="f" stroked="f">
                <v:textbox style="mso-next-textbox:#_x0000_s1838">
                  <w:txbxContent>
                    <w:p w:rsidR="00035DA7" w:rsidRPr="000C76FA" w:rsidRDefault="00035DA7" w:rsidP="006057C2">
                      <w:r w:rsidRPr="00D5793E">
                        <w:rPr>
                          <w:b/>
                          <w:i/>
                        </w:rPr>
                        <w:t>в</w:t>
                      </w:r>
                      <w:r w:rsidRPr="000C76FA">
                        <w:t>)</w:t>
                      </w:r>
                    </w:p>
                  </w:txbxContent>
                </v:textbox>
              </v:shape>
            </v:group>
            <v:shape id="_x0000_s1839" type="#_x0000_t202" style="position:absolute;left:5722;top:9218;width:1040;height:533;mso-wrap-style:none" o:regroupid="22" filled="f" stroked="f">
              <v:textbox style="mso-next-textbox:#_x0000_s1839">
                <w:txbxContent>
                  <w:p w:rsidR="00035DA7" w:rsidRPr="005B419D" w:rsidRDefault="00035DA7" w:rsidP="006057C2">
                    <w:pPr>
                      <w:pStyle w:val="a5"/>
                      <w:rPr>
                        <w:b w:val="0"/>
                      </w:rPr>
                    </w:pPr>
                    <w:r w:rsidRPr="005B419D">
                      <w:t xml:space="preserve">Рис. </w:t>
                    </w:r>
                    <w:r>
                      <w:t>15</w:t>
                    </w:r>
                  </w:p>
                </w:txbxContent>
              </v:textbox>
            </v:shape>
          </v:group>
        </w:pict>
      </w:r>
      <w:r w:rsidR="001C4E2B">
        <w:rPr>
          <w:noProof/>
        </w:rPr>
        <w:drawing>
          <wp:inline distT="0" distB="0" distL="0" distR="0">
            <wp:extent cx="5508914" cy="3734135"/>
            <wp:effectExtent l="19050" t="0" r="0" b="0"/>
            <wp:docPr id="10" name="Рисунок 9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9716" cy="37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C2" w:rsidRDefault="006057C2" w:rsidP="006057C2">
      <w:pPr>
        <w:pStyle w:val="a4"/>
      </w:pPr>
    </w:p>
    <w:p w:rsidR="006057C2" w:rsidRDefault="006057C2" w:rsidP="008B04E2">
      <w:pPr>
        <w:pStyle w:val="a4"/>
        <w:rPr>
          <w:u w:val="single"/>
        </w:rPr>
      </w:pPr>
      <w:r>
        <w:t>В этом случае для определения положения канавки требуется не один, а два линейных размера, что усложнит технологический процесс изготовления, а, следовательно, п</w:t>
      </w:r>
      <w:r>
        <w:t>о</w:t>
      </w:r>
      <w:r>
        <w:t xml:space="preserve">высит стоимость детали. </w:t>
      </w:r>
      <w:r w:rsidRPr="00CC56D0">
        <w:rPr>
          <w:u w:val="single"/>
        </w:rPr>
        <w:t>Таким образом, размеры, определяющие расположение с</w:t>
      </w:r>
      <w:r w:rsidRPr="00CC56D0">
        <w:rPr>
          <w:u w:val="single"/>
        </w:rPr>
        <w:t>о</w:t>
      </w:r>
      <w:r w:rsidRPr="00CC56D0">
        <w:rPr>
          <w:u w:val="single"/>
        </w:rPr>
        <w:t>прягаемых поверхностей, следует проста</w:t>
      </w:r>
      <w:r w:rsidRPr="00CC56D0">
        <w:rPr>
          <w:u w:val="single"/>
        </w:rPr>
        <w:t>в</w:t>
      </w:r>
      <w:r w:rsidRPr="00CC56D0">
        <w:rPr>
          <w:u w:val="single"/>
        </w:rPr>
        <w:t>лять от конструкторских баз.</w:t>
      </w:r>
    </w:p>
    <w:p w:rsidR="00DB29FC" w:rsidRDefault="00DB29FC" w:rsidP="00DB29FC">
      <w:pPr>
        <w:pStyle w:val="aa"/>
        <w:ind w:firstLine="0"/>
      </w:pPr>
      <w:r w:rsidRPr="00CC56D0">
        <w:rPr>
          <w:u w:val="single"/>
        </w:rPr>
        <w:t>Все остальные (свободные) размеры должны быть заданы от технологических баз.</w:t>
      </w:r>
    </w:p>
    <w:p w:rsidR="00DB29FC" w:rsidRDefault="00527BEA" w:rsidP="00DB29FC">
      <w:pPr>
        <w:pStyle w:val="aa"/>
      </w:pPr>
      <w:r>
        <w:rPr>
          <w:noProof/>
        </w:rPr>
        <w:pict>
          <v:shape id="_x0000_s1878" type="#_x0000_t202" style="position:absolute;left:0;text-align:left;margin-left:251.5pt;margin-top:224.65pt;width:242.5pt;height:13.8pt;z-index:251889664" stroked="f">
            <v:textbox style="mso-fit-shape-to-text:t" inset="0,0,0,0">
              <w:txbxContent>
                <w:p w:rsidR="00035DA7" w:rsidRPr="00CD5489" w:rsidRDefault="00035DA7" w:rsidP="00060102">
                  <w:pPr>
                    <w:pStyle w:val="ad"/>
                    <w:rPr>
                      <w:noProof/>
                    </w:rPr>
                  </w:pPr>
                  <w:r>
                    <w:t>Рис. 16</w:t>
                  </w:r>
                </w:p>
              </w:txbxContent>
            </v:textbox>
            <w10:wrap type="square"/>
          </v:shape>
        </w:pict>
      </w:r>
      <w:r w:rsidR="00060102"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3081020</wp:posOffset>
            </wp:positionH>
            <wp:positionV relativeFrom="margin">
              <wp:posOffset>5417185</wp:posOffset>
            </wp:positionV>
            <wp:extent cx="3167380" cy="3435350"/>
            <wp:effectExtent l="19050" t="0" r="0" b="0"/>
            <wp:wrapSquare wrapText="bothSides"/>
            <wp:docPr id="31" name="Рисунок 92" descr="C:\Users\admin\Desktop\Рис.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\Desktop\Рис.2.3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9FC">
        <w:t>На рис. </w:t>
      </w:r>
      <w:r w:rsidR="00316547">
        <w:t>16</w:t>
      </w:r>
      <w:r w:rsidR="00DB29FC">
        <w:t xml:space="preserve"> приведен чертеж плиты ко</w:t>
      </w:r>
      <w:r w:rsidR="00DB29FC">
        <w:t>н</w:t>
      </w:r>
      <w:r w:rsidR="00DB29FC">
        <w:t>дуктора для сверления отверстий. Плита крепится к корпусу при помощи оси, вста</w:t>
      </w:r>
      <w:r w:rsidR="00DB29FC">
        <w:t>в</w:t>
      </w:r>
      <w:r w:rsidR="00DB29FC">
        <w:t xml:space="preserve">ляемой в отверстия </w:t>
      </w:r>
      <w:r w:rsidR="00DB29FC">
        <w:rPr>
          <w:rFonts w:ascii="ISOCTEUR" w:hAnsi="ISOCTEUR"/>
        </w:rPr>
        <w:t>⌀</w:t>
      </w:r>
      <w:r w:rsidR="00DB29FC">
        <w:t>8</w:t>
      </w:r>
      <w:r w:rsidR="00DB29FC">
        <w:rPr>
          <w:lang w:val="en-US"/>
        </w:rPr>
        <w:t> </w:t>
      </w:r>
      <w:r w:rsidR="00DB29FC">
        <w:t>мм.</w:t>
      </w:r>
      <w:r w:rsidR="00316547">
        <w:t xml:space="preserve"> </w:t>
      </w:r>
      <w:r w:rsidR="00DB29FC">
        <w:t>Ось этих отве</w:t>
      </w:r>
      <w:r w:rsidR="00DB29FC">
        <w:t>р</w:t>
      </w:r>
      <w:r w:rsidR="00DB29FC">
        <w:t>стий является конструкторской базой для плиты. В связи с чем, глубина паза (размер 10), проставлена именно от оси отверстий, а не так, как для паза размером 15</w:t>
      </w:r>
      <w:r w:rsidR="00DB29FC">
        <w:sym w:font="Symbol" w:char="F0B4"/>
      </w:r>
      <w:r w:rsidR="00DB29FC">
        <w:t>12. Пр</w:t>
      </w:r>
      <w:r w:rsidR="00DB29FC">
        <w:t>о</w:t>
      </w:r>
      <w:r w:rsidR="00DB29FC">
        <w:t>становка размера паза от конструкторской базы обеспечивает наличие гарантированн</w:t>
      </w:r>
      <w:r w:rsidR="00DB29FC">
        <w:t>о</w:t>
      </w:r>
      <w:r w:rsidR="00DB29FC">
        <w:t>го зазора между корпусом и плитой – во</w:t>
      </w:r>
      <w:r w:rsidR="00DB29FC">
        <w:t>з</w:t>
      </w:r>
      <w:r w:rsidR="00DB29FC">
        <w:t>можность свободного перемещения плиты вокруг оси.</w:t>
      </w:r>
    </w:p>
    <w:p w:rsidR="00DB29FC" w:rsidRPr="00A55F3A" w:rsidRDefault="001231FE" w:rsidP="00B7543C">
      <w:pPr>
        <w:pStyle w:val="a4"/>
      </w:pPr>
      <w:r>
        <w:rPr>
          <w:noProof/>
        </w:rPr>
        <w:drawing>
          <wp:anchor distT="0" distB="0" distL="114300" distR="114300" simplePos="0" relativeHeight="2516531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1267460</wp:posOffset>
            </wp:positionV>
            <wp:extent cx="5024120" cy="6889750"/>
            <wp:effectExtent l="19050" t="19050" r="24130" b="25400"/>
            <wp:wrapTopAndBottom/>
            <wp:docPr id="6" name="Рисунок 90" descr="C:\Users\admin\Desktop\Рис.2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\Desktop\Рис.2.2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688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BEA">
        <w:rPr>
          <w:noProof/>
        </w:rPr>
        <w:pict>
          <v:group id="_x0000_s1885" style="position:absolute;left:0;text-align:left;margin-left:150.4pt;margin-top:53.6pt;width:12pt;height:13.1pt;z-index:251898880;mso-position-horizontal-relative:text;mso-position-vertical-relative:text" coordorigin="5529,2068" coordsize="240,262">
            <v:group id="_x0000_s1886" style="position:absolute;left:5529;top:2068;width:240;height:262" coordorigin="3597,1373" coordsize="240,262">
              <v:group id="_x0000_s1887" style="position:absolute;left:3597;top:1373;width:240;height:262" coordorigin="3597,1373" coordsize="240,262">
                <v:line id="_x0000_s1888" style="position:absolute;flip:y" from="3687,1373" to="3837,1627" strokeweight="1pt">
                  <v:stroke startarrowwidth="narrow" startarrowlength="short" endarrowwidth="narrow" endarrowlength="short"/>
                </v:line>
                <v:line id="_x0000_s1889" style="position:absolute;flip:x y" from="3597,1482" to="3687,1635" strokeweight="1pt">
                  <v:stroke startarrowwidth="narrow" startarrowlength="short" endarrowwidth="narrow" endarrowlength="short"/>
                </v:line>
              </v:group>
            </v:group>
            <v:oval id="_x0000_s1890" style="position:absolute;left:5553;top:2146;width:125;height:125" filled="f" strokeweight="1pt"/>
            <w10:wrap side="left"/>
            <w10:anchorlock/>
          </v:group>
        </w:pict>
      </w:r>
      <w:r w:rsidR="00DB29FC" w:rsidRPr="00A55F3A">
        <w:t xml:space="preserve">На </w:t>
      </w:r>
      <w:r w:rsidR="00DB29FC">
        <w:t>рис. </w:t>
      </w:r>
      <w:r w:rsidR="00316547">
        <w:t>1</w:t>
      </w:r>
      <w:r w:rsidR="009A7DDD">
        <w:t>7</w:t>
      </w:r>
      <w:r w:rsidR="00DB29FC">
        <w:t xml:space="preserve"> </w:t>
      </w:r>
      <w:r w:rsidR="00DB29FC" w:rsidRPr="00A55F3A">
        <w:t xml:space="preserve">приведен пример выполнения </w:t>
      </w:r>
      <w:r w:rsidR="00DB29FC">
        <w:t>чертежа</w:t>
      </w:r>
      <w:r w:rsidR="00DB29FC" w:rsidRPr="00A55F3A">
        <w:t xml:space="preserve"> крышки, изготовленной </w:t>
      </w:r>
      <w:r w:rsidR="001B514A">
        <w:t>из чугуна лит</w:t>
      </w:r>
      <w:r w:rsidR="001B514A">
        <w:t>ь</w:t>
      </w:r>
      <w:r w:rsidR="001B514A">
        <w:t>ем</w:t>
      </w:r>
      <w:r w:rsidR="00DB29FC" w:rsidRPr="00A55F3A">
        <w:t xml:space="preserve">. </w:t>
      </w:r>
      <w:r w:rsidR="00DB29FC">
        <w:t xml:space="preserve">Для поверхностей литых деталей, не подвергавшихся механической обработке характерны плавные переходы от одной поверхности к другой. </w:t>
      </w:r>
      <w:r w:rsidR="00DB29FC" w:rsidRPr="00A55F3A">
        <w:t>Часть поверхностей детали подверглась механической обработке, а часть поверхностей осталась необработанн</w:t>
      </w:r>
      <w:r w:rsidR="00DB29FC">
        <w:t>ой</w:t>
      </w:r>
      <w:r w:rsidR="00DB29FC" w:rsidRPr="00A55F3A">
        <w:t xml:space="preserve"> (черн</w:t>
      </w:r>
      <w:r w:rsidR="00DB29FC">
        <w:t>ой</w:t>
      </w:r>
      <w:r w:rsidR="00DB29FC" w:rsidRPr="00A55F3A">
        <w:t xml:space="preserve">). </w:t>
      </w:r>
      <w:r w:rsidR="00DB29FC">
        <w:t>Э</w:t>
      </w:r>
      <w:r w:rsidR="00DB29FC" w:rsidRPr="00A55F3A">
        <w:t>ти п</w:t>
      </w:r>
      <w:r w:rsidR="00DB29FC" w:rsidRPr="00A55F3A">
        <w:t>о</w:t>
      </w:r>
      <w:r w:rsidR="00DB29FC" w:rsidRPr="00A55F3A">
        <w:t>верхности</w:t>
      </w:r>
      <w:r w:rsidR="00DB29FC">
        <w:t xml:space="preserve"> отмечены знаком   </w:t>
      </w:r>
      <w:r w:rsidR="00DB29FC" w:rsidRPr="00A55F3A">
        <w:t xml:space="preserve">. В верхний правый угол </w:t>
      </w:r>
      <w:r w:rsidR="00DB29FC">
        <w:t>чертежа</w:t>
      </w:r>
      <w:r w:rsidR="00DB29FC" w:rsidRPr="00A55F3A">
        <w:t xml:space="preserve"> вынесена шероховатость пр</w:t>
      </w:r>
      <w:r w:rsidR="00DB29FC" w:rsidRPr="00A55F3A">
        <w:t>е</w:t>
      </w:r>
      <w:r w:rsidR="00DB29FC" w:rsidRPr="00A55F3A">
        <w:t xml:space="preserve">обладающих поверхностей – </w:t>
      </w:r>
      <w:r w:rsidR="00DB29FC" w:rsidRPr="00A55F3A">
        <w:rPr>
          <w:rFonts w:ascii="GOST type B" w:hAnsi="GOST type B"/>
          <w:b/>
          <w:bCs/>
          <w:i/>
          <w:iCs/>
          <w:lang w:val="en-US"/>
        </w:rPr>
        <w:t>Ra</w:t>
      </w:r>
      <w:r w:rsidR="00DB29FC">
        <w:rPr>
          <w:rFonts w:ascii="GOST type B" w:hAnsi="GOST type B"/>
          <w:b/>
          <w:bCs/>
          <w:i/>
          <w:iCs/>
        </w:rPr>
        <w:t> </w:t>
      </w:r>
      <w:r w:rsidR="00DB29FC" w:rsidRPr="00A55F3A">
        <w:rPr>
          <w:rFonts w:ascii="GOST type B" w:hAnsi="GOST type B"/>
          <w:b/>
          <w:bCs/>
          <w:i/>
          <w:iCs/>
        </w:rPr>
        <w:t>6,3</w:t>
      </w:r>
      <w:r w:rsidR="00DB29FC">
        <w:t>.</w:t>
      </w:r>
      <w:r w:rsidR="00DB29FC" w:rsidRPr="00A55F3A">
        <w:t xml:space="preserve"> Это шероховатость бокового профиля резьбы, фасок, то</w:t>
      </w:r>
      <w:r w:rsidR="00DB29FC" w:rsidRPr="00A55F3A">
        <w:t>р</w:t>
      </w:r>
      <w:r w:rsidR="00DB29FC" w:rsidRPr="00A55F3A">
        <w:t>цов при неподвижном контакте</w:t>
      </w:r>
      <w:r w:rsidR="00DB29FC">
        <w:t xml:space="preserve"> </w:t>
      </w:r>
      <w:r w:rsidR="00B7543C">
        <w:t>(</w:t>
      </w:r>
      <w:r w:rsidR="00DB29FC" w:rsidRPr="00A55F3A">
        <w:t>табл.</w:t>
      </w:r>
      <w:r w:rsidR="00B7543C">
        <w:t> </w:t>
      </w:r>
      <w:r w:rsidR="009A7DDD">
        <w:t>1</w:t>
      </w:r>
      <w:r w:rsidR="00B7543C">
        <w:t>)</w:t>
      </w:r>
      <w:r w:rsidR="00DB29FC">
        <w:t>.</w:t>
      </w:r>
    </w:p>
    <w:p w:rsidR="00DB29FC" w:rsidRPr="00A55F3A" w:rsidRDefault="00527BEA" w:rsidP="00B7543C">
      <w:pPr>
        <w:pStyle w:val="a4"/>
      </w:pPr>
      <w:r>
        <w:rPr>
          <w:noProof/>
        </w:rPr>
        <w:pict>
          <v:shape id="_x0000_s1879" type="#_x0000_t202" style="position:absolute;left:0;text-align:left;margin-left:45.1pt;margin-top:548.9pt;width:400pt;height:13.8pt;z-index:251892736" stroked="f">
            <v:textbox style="mso-next-textbox:#_x0000_s1879;mso-fit-shape-to-text:t" inset="0,0,0,0">
              <w:txbxContent>
                <w:p w:rsidR="00035DA7" w:rsidRPr="00D7206E" w:rsidRDefault="00035DA7" w:rsidP="009A7DDD">
                  <w:pPr>
                    <w:pStyle w:val="ad"/>
                    <w:rPr>
                      <w:noProof/>
                    </w:rPr>
                  </w:pPr>
                  <w:r>
                    <w:t>Рис. 17</w:t>
                  </w:r>
                </w:p>
              </w:txbxContent>
            </v:textbox>
            <w10:wrap type="square"/>
          </v:shape>
        </w:pict>
      </w:r>
      <w:r>
        <w:pict>
          <v:group id="_x0000_s1842" style="position:absolute;left:0;text-align:left;margin-left:166.5pt;margin-top:-83.2pt;width:12pt;height:13.1pt;z-index:251863040" coordorigin="5529,2068" coordsize="240,262">
            <v:group id="_x0000_s1843" style="position:absolute;left:5529;top:2068;width:240;height:262" coordorigin="3597,1373" coordsize="240,262">
              <v:group id="_x0000_s1844" style="position:absolute;left:3597;top:1373;width:240;height:262" coordorigin="3597,1373" coordsize="240,262">
                <v:line id="_x0000_s1845" style="position:absolute;flip:y" from="3687,1373" to="3837,1627" strokeweight="1pt">
                  <v:stroke startarrowwidth="narrow" startarrowlength="short" endarrowwidth="narrow" endarrowlength="short"/>
                </v:line>
                <v:line id="_x0000_s1846" style="position:absolute;flip:x y" from="3597,1482" to="3687,1635" strokeweight="1pt">
                  <v:stroke startarrowwidth="narrow" startarrowlength="short" endarrowwidth="narrow" endarrowlength="short"/>
                </v:line>
              </v:group>
            </v:group>
            <v:oval id="_x0000_s1847" style="position:absolute;left:5553;top:2146;width:125;height:125" filled="f" strokeweight="1pt"/>
            <w10:wrap side="left"/>
            <w10:anchorlock/>
          </v:group>
        </w:pict>
      </w:r>
      <w:r w:rsidR="00DB29FC">
        <w:t>Р</w:t>
      </w:r>
      <w:r w:rsidR="00DB29FC" w:rsidRPr="00A55F3A">
        <w:t>азмеры, определяющие параметры деталей изготовленных литьем, ковкой, штамповкой можно разбить на три группы:</w:t>
      </w:r>
    </w:p>
    <w:p w:rsidR="00DB29FC" w:rsidRPr="00A55F3A" w:rsidRDefault="00DB29FC" w:rsidP="00DB29FC">
      <w:pPr>
        <w:pStyle w:val="a4"/>
      </w:pPr>
      <w:r w:rsidRPr="00A55F3A">
        <w:t>а) размеры, связывающие черные (необработанные) поверхности;</w:t>
      </w:r>
    </w:p>
    <w:p w:rsidR="00DB29FC" w:rsidRPr="00A55F3A" w:rsidRDefault="00DB29FC" w:rsidP="00DB29FC">
      <w:pPr>
        <w:pStyle w:val="a4"/>
      </w:pPr>
      <w:r w:rsidRPr="00A55F3A">
        <w:t>б) размеры, связывающие чистые (обработанные) поверхности;</w:t>
      </w:r>
    </w:p>
    <w:p w:rsidR="00DB29FC" w:rsidRPr="00A55F3A" w:rsidRDefault="00DB29FC" w:rsidP="00DB29FC">
      <w:pPr>
        <w:pStyle w:val="a4"/>
      </w:pPr>
      <w:r w:rsidRPr="00A55F3A">
        <w:t>в) размеры, связывающие чистые поверхности с черными.</w:t>
      </w:r>
    </w:p>
    <w:p w:rsidR="00DB29FC" w:rsidRDefault="00DB29FC" w:rsidP="00DB29FC">
      <w:pPr>
        <w:pStyle w:val="aa"/>
      </w:pPr>
      <w:r w:rsidRPr="00A55F3A">
        <w:t>Размеры первой группы образуют размерную сетку заготовки, размеры второй группы о</w:t>
      </w:r>
      <w:r w:rsidRPr="00A55F3A">
        <w:t>б</w:t>
      </w:r>
      <w:r w:rsidRPr="00A55F3A">
        <w:t>разуют размерну</w:t>
      </w:r>
      <w:r>
        <w:t>ю сетку механической обработки.</w:t>
      </w:r>
    </w:p>
    <w:p w:rsidR="00DB29FC" w:rsidRDefault="00DB29FC" w:rsidP="00DB29FC">
      <w:pPr>
        <w:pStyle w:val="aa"/>
      </w:pPr>
      <w:r w:rsidRPr="00A55F3A">
        <w:t>Размеры третьей группы координируют эти две размерные сетки. Таким образом, на дет</w:t>
      </w:r>
      <w:r w:rsidRPr="00A55F3A">
        <w:t>а</w:t>
      </w:r>
      <w:r w:rsidRPr="00A55F3A">
        <w:t>лях подобного типа размеры следует проставлять так, чтобы одна группа размеров связывала только черные (необработанные) поверхности; другая группа размеров связывала только чи</w:t>
      </w:r>
      <w:r w:rsidRPr="00A55F3A">
        <w:t>с</w:t>
      </w:r>
      <w:r>
        <w:t>тые (обработанные) поверхности.</w:t>
      </w:r>
    </w:p>
    <w:p w:rsidR="00210F63" w:rsidRDefault="00210F63" w:rsidP="00B7543C">
      <w:pPr>
        <w:pStyle w:val="a4"/>
      </w:pPr>
      <w:r w:rsidRPr="00A55F3A">
        <w:t>Согласно ГОСТ 2.307-</w:t>
      </w:r>
      <w:r>
        <w:t>2011,</w:t>
      </w:r>
      <w:r w:rsidRPr="00A55F3A">
        <w:t xml:space="preserve"> пункт 1.16, в направлении каждой координатной оси должен быть только один размер, связывающий эти две группы размеров </w:t>
      </w:r>
      <w:r>
        <w:t>(</w:t>
      </w:r>
      <w:r w:rsidRPr="00A55F3A">
        <w:t>размер между чистой и че</w:t>
      </w:r>
      <w:r w:rsidRPr="00A55F3A">
        <w:t>р</w:t>
      </w:r>
      <w:r w:rsidRPr="00A55F3A">
        <w:t>ной поверхностями</w:t>
      </w:r>
      <w:r>
        <w:t>)</w:t>
      </w:r>
      <w:r w:rsidRPr="00A55F3A">
        <w:t xml:space="preserve">. </w:t>
      </w:r>
      <w:r>
        <w:t>Обработанная поверхность буртика является конструкторской базой. Н</w:t>
      </w:r>
      <w:r>
        <w:t>е</w:t>
      </w:r>
      <w:r>
        <w:t xml:space="preserve">обработанная поверхность буртика крышки принята за технологическую (литейную) базу. </w:t>
      </w:r>
      <w:r w:rsidRPr="00A55F3A">
        <w:t xml:space="preserve">На </w:t>
      </w:r>
      <w:r>
        <w:t xml:space="preserve">чертеже </w:t>
      </w:r>
      <w:r w:rsidRPr="00A55F3A">
        <w:t xml:space="preserve">крышки </w:t>
      </w:r>
      <w:r>
        <w:t>(см. рис </w:t>
      </w:r>
      <w:r w:rsidR="00B7543C">
        <w:t>17</w:t>
      </w:r>
      <w:r>
        <w:t>)</w:t>
      </w:r>
      <w:r w:rsidRPr="00A55F3A">
        <w:t xml:space="preserve"> </w:t>
      </w:r>
      <w:r>
        <w:t xml:space="preserve">размер </w:t>
      </w:r>
      <w:r w:rsidRPr="000F0DE7">
        <w:rPr>
          <w:rFonts w:ascii="GOST type B" w:hAnsi="GOST type B"/>
          <w:b/>
          <w:i/>
        </w:rPr>
        <w:t>18</w:t>
      </w:r>
      <w:r>
        <w:t xml:space="preserve"> связывает необработанные поверхности. С</w:t>
      </w:r>
      <w:r w:rsidRPr="00A55F3A">
        <w:t xml:space="preserve">вязка между черными и чистыми поверхностями – это размер </w:t>
      </w:r>
      <w:r w:rsidRPr="000F0DE7">
        <w:rPr>
          <w:rFonts w:ascii="GOST type B" w:hAnsi="GOST type B"/>
          <w:b/>
          <w:i/>
        </w:rPr>
        <w:t>28</w:t>
      </w:r>
      <w:r w:rsidRPr="00A55F3A">
        <w:t>.</w:t>
      </w:r>
    </w:p>
    <w:p w:rsidR="00210F63" w:rsidRDefault="00210F63" w:rsidP="00B7543C">
      <w:pPr>
        <w:pStyle w:val="a4"/>
      </w:pPr>
      <w:r>
        <w:t>Величину радиусов плавных переходов литых необработанных поверхностей задают в технических требованиях.</w:t>
      </w:r>
    </w:p>
    <w:p w:rsidR="00210F63" w:rsidRDefault="00210F63" w:rsidP="00B7543C">
      <w:pPr>
        <w:pStyle w:val="a4"/>
      </w:pPr>
      <w:r>
        <w:t>Для обеспечения легкого извлечения модели, или отливки из формы поверхностям, пе</w:t>
      </w:r>
      <w:r>
        <w:t>р</w:t>
      </w:r>
      <w:r>
        <w:t>пендикулярным к плоскости разъема, придают формовочные (литейные) уклоны. Формово</w:t>
      </w:r>
      <w:r>
        <w:t>ч</w:t>
      </w:r>
      <w:r>
        <w:t>ные уклоны придают поверхностям, если в отливках не имеются конструктивные уклоны. Д</w:t>
      </w:r>
      <w:r>
        <w:t>е</w:t>
      </w:r>
      <w:r>
        <w:t>тали вычерчивают без формовочных уклонов. Формовочные уклоны оговорены ГОСТ 3212-80. Вместо ссылки на ГОСТ 3212-80 они могут быть заданы в технических требованиях гр</w:t>
      </w:r>
      <w:r>
        <w:t>а</w:t>
      </w:r>
      <w:r>
        <w:t>дусными величинами (2…3</w:t>
      </w:r>
      <w:r>
        <w:sym w:font="Symbol" w:char="F0B0"/>
      </w:r>
      <w:r>
        <w:t>) в зависимости от высоты поверхности и способа литья.</w:t>
      </w:r>
    </w:p>
    <w:p w:rsidR="00210F63" w:rsidRDefault="00527BEA" w:rsidP="00B7543C">
      <w:pPr>
        <w:pStyle w:val="a4"/>
      </w:pPr>
      <w:r>
        <w:pict>
          <v:group id="_x0000_s1851" style="position:absolute;left:0;text-align:left;margin-left:170.25pt;margin-top:27.2pt;width:12pt;height:13.1pt;z-index:251865088" coordorigin="5529,2068" coordsize="240,262">
            <v:group id="_x0000_s1852" style="position:absolute;left:5529;top:2068;width:240;height:262" coordorigin="3597,1373" coordsize="240,262">
              <v:group id="_x0000_s1853" style="position:absolute;left:3597;top:1373;width:240;height:262" coordorigin="3597,1373" coordsize="240,262">
                <v:line id="_x0000_s1854" style="position:absolute;flip:y" from="3687,1373" to="3837,1627" strokeweight="1pt">
                  <v:stroke startarrowwidth="narrow" startarrowlength="short" endarrowwidth="narrow" endarrowlength="short"/>
                </v:line>
                <v:line id="_x0000_s1855" style="position:absolute;flip:x y" from="3597,1482" to="3687,1635" strokeweight="1pt">
                  <v:stroke startarrowwidth="narrow" startarrowlength="short" endarrowwidth="narrow" endarrowlength="short"/>
                </v:line>
              </v:group>
            </v:group>
            <v:oval id="_x0000_s1856" style="position:absolute;left:5553;top:2146;width:125;height:125" filled="f" strokeweight="1pt"/>
            <w10:wrap side="left"/>
            <w10:anchorlock/>
          </v:group>
        </w:pict>
      </w:r>
      <w:r w:rsidR="00210F63">
        <w:t>Точность отливок регламентируется ГОСТ Р 53464-2009, в котором специально оговар</w:t>
      </w:r>
      <w:r w:rsidR="00210F63">
        <w:t>и</w:t>
      </w:r>
      <w:r w:rsidR="00210F63">
        <w:t>вается величина шероховатости поверхности заготовки. Поэтому на необработанные повер</w:t>
      </w:r>
      <w:r w:rsidR="00210F63">
        <w:t>х</w:t>
      </w:r>
      <w:r w:rsidR="00210F63">
        <w:t>ности литой детали ставят знак      без указания численного значения параметра шероховат</w:t>
      </w:r>
      <w:r w:rsidR="00210F63">
        <w:t>о</w:t>
      </w:r>
      <w:r w:rsidR="00210F63">
        <w:t>сти.</w:t>
      </w:r>
    </w:p>
    <w:p w:rsidR="002F75BC" w:rsidRDefault="002F75BC" w:rsidP="00FE1CA7">
      <w:pPr>
        <w:pStyle w:val="4"/>
        <w:spacing w:before="0" w:after="60"/>
        <w:ind w:firstLine="397"/>
      </w:pPr>
      <w:r w:rsidRPr="009E7D4C">
        <w:t>Нанесение размеров</w:t>
      </w:r>
    </w:p>
    <w:p w:rsidR="002F75BC" w:rsidRDefault="002F75BC" w:rsidP="002F75BC">
      <w:pPr>
        <w:pStyle w:val="a4"/>
      </w:pPr>
      <w:r>
        <w:t>П</w:t>
      </w:r>
      <w:r w:rsidRPr="002519E0">
        <w:t>равила нанес</w:t>
      </w:r>
      <w:r>
        <w:t>ения размеров на чертежах</w:t>
      </w:r>
      <w:r w:rsidRPr="00371853">
        <w:t xml:space="preserve"> </w:t>
      </w:r>
      <w:r w:rsidRPr="002519E0">
        <w:t>устанавливает</w:t>
      </w:r>
      <w:r w:rsidRPr="00371853">
        <w:t xml:space="preserve"> </w:t>
      </w:r>
      <w:r w:rsidRPr="002519E0">
        <w:t>ГОСТ 2. 307-</w:t>
      </w:r>
      <w:r>
        <w:t>2011. К</w:t>
      </w:r>
      <w:r w:rsidRPr="00BB20CD">
        <w:t xml:space="preserve">оличество размеров на чертеже должно быть </w:t>
      </w:r>
      <w:r w:rsidRPr="00E61756">
        <w:rPr>
          <w:b/>
        </w:rPr>
        <w:t>минимальным</w:t>
      </w:r>
      <w:r w:rsidRPr="00BB20CD">
        <w:t>, но достаточным для и</w:t>
      </w:r>
      <w:r>
        <w:t>зготовления и ко</w:t>
      </w:r>
      <w:r>
        <w:t>н</w:t>
      </w:r>
      <w:r>
        <w:t>троля изделия.</w:t>
      </w:r>
    </w:p>
    <w:p w:rsidR="002F75BC" w:rsidRPr="00C6565E" w:rsidRDefault="002F75BC" w:rsidP="002F75BC">
      <w:pPr>
        <w:pStyle w:val="a4"/>
      </w:pPr>
      <w:r w:rsidRPr="00BB20CD">
        <w:t xml:space="preserve">Размеры на чертежах указывают размерными числами и размерными линиями. </w:t>
      </w:r>
      <w:r w:rsidRPr="00C6565E">
        <w:t xml:space="preserve">Размерные числа должны соответствовать </w:t>
      </w:r>
      <w:r w:rsidRPr="00C6565E">
        <w:rPr>
          <w:b/>
        </w:rPr>
        <w:t>действительным</w:t>
      </w:r>
      <w:r w:rsidRPr="00C6565E">
        <w:t xml:space="preserve"> размерам изображаемого предмета, незав</w:t>
      </w:r>
      <w:r w:rsidRPr="00C6565E">
        <w:t>и</w:t>
      </w:r>
      <w:r w:rsidRPr="00C6565E">
        <w:t>симо от того, в каком масштабе и с какой точностью выполнен чертеж.</w:t>
      </w:r>
    </w:p>
    <w:p w:rsidR="002F75BC" w:rsidRPr="004273FF" w:rsidRDefault="002F75BC" w:rsidP="00F042BE">
      <w:pPr>
        <w:pStyle w:val="a5"/>
        <w:rPr>
          <w:bCs/>
        </w:rPr>
      </w:pPr>
      <w:r>
        <w:rPr>
          <w:noProof/>
        </w:rPr>
        <w:drawing>
          <wp:inline distT="0" distB="0" distL="0" distR="0">
            <wp:extent cx="4870450" cy="1978731"/>
            <wp:effectExtent l="19050" t="0" r="6350" b="0"/>
            <wp:docPr id="96" name="Рисунок 96" descr="C:\Users\admin\Desktop\Рис.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\Desktop\Рис.2.3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97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BC" w:rsidRPr="004273FF" w:rsidRDefault="002F75BC" w:rsidP="002F75BC">
      <w:pPr>
        <w:pStyle w:val="a5"/>
        <w:spacing w:after="60"/>
        <w:rPr>
          <w:b w:val="0"/>
        </w:rPr>
      </w:pPr>
      <w:r w:rsidRPr="004273FF">
        <w:t xml:space="preserve">Рис. </w:t>
      </w:r>
      <w:r>
        <w:t>18</w:t>
      </w:r>
    </w:p>
    <w:p w:rsidR="00F042BE" w:rsidRDefault="00F042BE" w:rsidP="00F042BE">
      <w:pPr>
        <w:pStyle w:val="a4"/>
      </w:pPr>
      <w:r w:rsidRPr="00EC6567">
        <w:t>Расстояние между размерными линиями выбирают в зависимости  от размеров изображ</w:t>
      </w:r>
      <w:r w:rsidRPr="00EC6567">
        <w:t>е</w:t>
      </w:r>
      <w:r w:rsidRPr="00EC6567">
        <w:t xml:space="preserve">ния и насыщенности чертежа. </w:t>
      </w:r>
      <w:r w:rsidRPr="00C6565E">
        <w:rPr>
          <w:u w:val="single"/>
        </w:rPr>
        <w:t xml:space="preserve">При этом </w:t>
      </w:r>
      <w:r w:rsidRPr="00C6565E">
        <w:rPr>
          <w:b/>
          <w:bCs/>
          <w:u w:val="single"/>
        </w:rPr>
        <w:t>минимальное</w:t>
      </w:r>
      <w:r w:rsidRPr="00C6565E">
        <w:rPr>
          <w:u w:val="single"/>
        </w:rPr>
        <w:t xml:space="preserve"> расстояние между размерной и линией контура – </w:t>
      </w:r>
      <w:r w:rsidRPr="00C6565E">
        <w:rPr>
          <w:b/>
          <w:bCs/>
          <w:u w:val="single"/>
        </w:rPr>
        <w:t>10</w:t>
      </w:r>
      <w:r w:rsidRPr="00C6565E">
        <w:rPr>
          <w:u w:val="single"/>
        </w:rPr>
        <w:t xml:space="preserve"> мм, между параллельными размерными линиями – </w:t>
      </w:r>
      <w:r>
        <w:rPr>
          <w:u w:val="single"/>
        </w:rPr>
        <w:t xml:space="preserve">не менее </w:t>
      </w:r>
      <w:r w:rsidRPr="00C6565E">
        <w:rPr>
          <w:b/>
          <w:bCs/>
          <w:u w:val="single"/>
        </w:rPr>
        <w:t>7</w:t>
      </w:r>
      <w:r w:rsidRPr="00C6565E">
        <w:rPr>
          <w:u w:val="single"/>
        </w:rPr>
        <w:t xml:space="preserve"> мм</w:t>
      </w:r>
      <w:r>
        <w:t xml:space="preserve"> (рис. 18).</w:t>
      </w:r>
    </w:p>
    <w:p w:rsidR="00F4503D" w:rsidRDefault="00F042BE" w:rsidP="00F042BE">
      <w:pPr>
        <w:pStyle w:val="a4"/>
      </w:pPr>
      <w:r>
        <w:t>Длину стрелок (в пределах 3,5…5,0</w:t>
      </w:r>
      <w:r>
        <w:rPr>
          <w:lang w:val="en-US"/>
        </w:rPr>
        <w:t> </w:t>
      </w:r>
      <w:r>
        <w:t>мм) и величину выхода выносной линии за размерную линию (в пределах 1,0…5,0</w:t>
      </w:r>
      <w:r>
        <w:rPr>
          <w:lang w:val="en-US"/>
        </w:rPr>
        <w:t> </w:t>
      </w:r>
      <w:r>
        <w:t xml:space="preserve">мм) также </w:t>
      </w:r>
      <w:r w:rsidRPr="00EC6567">
        <w:t>выбирают в зависимости от размеров изображения и насыщенности чертежа</w:t>
      </w:r>
      <w:r>
        <w:t>.</w:t>
      </w:r>
    </w:p>
    <w:p w:rsidR="00F042BE" w:rsidRDefault="00F042BE" w:rsidP="00F042BE">
      <w:pPr>
        <w:pStyle w:val="a4"/>
      </w:pPr>
      <w:r>
        <w:t>Рекомендуемая величина выхода выносной линии за размерную – половина длины стр</w:t>
      </w:r>
      <w:r>
        <w:t>е</w:t>
      </w:r>
      <w:r>
        <w:t>лок. Стрелки должны быть одинаковыми на всем чертеже. Нельзя использовать линии конт</w:t>
      </w:r>
      <w:r>
        <w:t>у</w:t>
      </w:r>
      <w:r>
        <w:t>ра, осевые, центровые и выносные в качестве размерных линий.</w:t>
      </w:r>
    </w:p>
    <w:p w:rsidR="00F042BE" w:rsidRDefault="00F042BE" w:rsidP="00F042BE">
      <w:pPr>
        <w:pStyle w:val="a4"/>
      </w:pPr>
      <w:r>
        <w:t>Необходимо избегать пересечения размерных и выносных линий. Размерные линии пре</w:t>
      </w:r>
      <w:r>
        <w:t>д</w:t>
      </w:r>
      <w:r>
        <w:t>почтительно наносить вне контура изображения.</w:t>
      </w:r>
    </w:p>
    <w:p w:rsidR="002F75BC" w:rsidRDefault="002F75BC" w:rsidP="002F75BC">
      <w:pPr>
        <w:pStyle w:val="a4"/>
      </w:pPr>
      <w:r>
        <w:t>Размеры, относящиеся к внутренним поверхностям детали, проставляют со стороны разр</w:t>
      </w:r>
      <w:r>
        <w:t>е</w:t>
      </w:r>
      <w:r>
        <w:t>за, а к наружным поверхностям – со стороны вида. Если вид или разрез симметричного пре</w:t>
      </w:r>
      <w:r>
        <w:t>д</w:t>
      </w:r>
      <w:r>
        <w:t>мета изображают только до оси симметрии или с обрывом, то размерные линии, относящиеся к этим элементам, проводят с обрывом. Обрыв размерной линии делают дальше оси или линии обрыва предмета (см. рис. </w:t>
      </w:r>
      <w:r w:rsidR="00F279B4">
        <w:t>17</w:t>
      </w:r>
      <w:r>
        <w:t>).</w:t>
      </w:r>
      <w:r w:rsidRPr="005101A2">
        <w:rPr>
          <w:caps/>
        </w:rPr>
        <w:t xml:space="preserve"> </w:t>
      </w:r>
      <w:r>
        <w:rPr>
          <w:caps/>
        </w:rPr>
        <w:t>п</w:t>
      </w:r>
      <w:r>
        <w:t>ри указании размера диаметра окружности размерные линии допускается проводить с обрывом независимо от того, изображена ли окружность полностью или частично. При этом разрыв размерной линии делают дальше центра окружности (см. рис. </w:t>
      </w:r>
      <w:r w:rsidR="00F279B4">
        <w:t>18</w:t>
      </w:r>
      <w:r>
        <w:t>, </w:t>
      </w:r>
      <w:r>
        <w:rPr>
          <w:rFonts w:ascii="ISOCPEUR" w:hAnsi="ISOCPEUR"/>
          <w:b/>
          <w:i/>
        </w:rPr>
        <w:t>∅</w:t>
      </w:r>
      <w:r w:rsidRPr="00EC6CDA">
        <w:rPr>
          <w:rFonts w:ascii="GOST type B" w:hAnsi="GOST type B"/>
          <w:b/>
          <w:i/>
        </w:rPr>
        <w:t>37</w:t>
      </w:r>
      <w:r w:rsidRPr="00EC6CDA">
        <w:rPr>
          <w:rFonts w:ascii="GOST type B" w:hAnsi="GOST type B"/>
          <w:b/>
          <w:i/>
          <w:sz w:val="10"/>
          <w:szCs w:val="10"/>
        </w:rPr>
        <w:t xml:space="preserve"> </w:t>
      </w:r>
      <w:r>
        <w:t>).</w:t>
      </w:r>
    </w:p>
    <w:p w:rsidR="002F75BC" w:rsidRDefault="002F75BC" w:rsidP="002F75BC">
      <w:pPr>
        <w:pStyle w:val="a4"/>
      </w:pPr>
      <w:r>
        <w:t>Размеры нескольких одинаковых элементов изделия, как правило, наносят один раз с ук</w:t>
      </w:r>
      <w:r>
        <w:t>а</w:t>
      </w:r>
      <w:r>
        <w:t>занием на полке линии-выноски количества этих элементов (рис. 2.40, </w:t>
      </w:r>
      <w:r w:rsidRPr="005C5B22">
        <w:rPr>
          <w:b/>
          <w:i/>
        </w:rPr>
        <w:t>а</w:t>
      </w:r>
      <w:r>
        <w:t>, </w:t>
      </w:r>
      <w:r w:rsidRPr="005C5B22">
        <w:rPr>
          <w:b/>
          <w:i/>
        </w:rPr>
        <w:t>б</w:t>
      </w:r>
      <w:r>
        <w:t>). При нанесении размеров отверстий с зенкованием под головки винтов указывают количество основных отве</w:t>
      </w:r>
      <w:r>
        <w:t>р</w:t>
      </w:r>
      <w:r>
        <w:t xml:space="preserve">стий (см. рис. </w:t>
      </w:r>
      <w:r w:rsidR="00F279B4">
        <w:t>19</w:t>
      </w:r>
      <w:r>
        <w:t>, </w:t>
      </w:r>
      <w:r w:rsidRPr="005C5B22">
        <w:rPr>
          <w:b/>
          <w:i/>
        </w:rPr>
        <w:t>а</w:t>
      </w:r>
      <w:r>
        <w:t>).</w:t>
      </w:r>
    </w:p>
    <w:p w:rsidR="00A40321" w:rsidRDefault="00A40321" w:rsidP="00A40321">
      <w:pPr>
        <w:pStyle w:val="a4"/>
      </w:pPr>
      <w:r>
        <w:t xml:space="preserve">Допускается указывать размеры не изображенной на чертеже фаски под углом </w:t>
      </w:r>
      <w:r w:rsidRPr="00816389">
        <w:rPr>
          <w:b/>
        </w:rPr>
        <w:t>45</w:t>
      </w:r>
      <w:r w:rsidRPr="00816389">
        <w:rPr>
          <w:b/>
        </w:rPr>
        <w:sym w:font="Symbol" w:char="F0B0"/>
      </w:r>
      <w:r>
        <w:t xml:space="preserve">, размер которой в масштабе чертежа </w:t>
      </w:r>
      <w:smartTag w:uri="urn:schemas-microsoft-com:office:smarttags" w:element="metricconverter">
        <w:smartTagPr>
          <w:attr w:name="ProductID" w:val="1 мм"/>
        </w:smartTagPr>
        <w:r w:rsidRPr="00816389">
          <w:rPr>
            <w:b/>
          </w:rPr>
          <w:t>1</w:t>
        </w:r>
        <w:r>
          <w:rPr>
            <w:lang w:val="en-US"/>
          </w:rPr>
          <w:t> </w:t>
        </w:r>
        <w:r>
          <w:t>мм</w:t>
        </w:r>
      </w:smartTag>
      <w:r>
        <w:t xml:space="preserve"> и менее, на полке линии-выноски, проведенной от грани (рис. </w:t>
      </w:r>
      <w:r w:rsidR="00F279B4">
        <w:t>19</w:t>
      </w:r>
      <w:r>
        <w:t>, </w:t>
      </w:r>
      <w:r w:rsidRPr="005C5B22">
        <w:rPr>
          <w:b/>
          <w:i/>
        </w:rPr>
        <w:t>б</w:t>
      </w:r>
      <w:r w:rsidRPr="009F6905">
        <w:t xml:space="preserve">; размер </w:t>
      </w:r>
      <w:r w:rsidRPr="00E52FA7">
        <w:rPr>
          <w:rFonts w:ascii="GOST type B" w:hAnsi="GOST type B"/>
          <w:i/>
        </w:rPr>
        <w:t>0,6</w:t>
      </w:r>
      <w:r w:rsidRPr="00E52FA7">
        <w:rPr>
          <w:rFonts w:ascii="GOST type B" w:hAnsi="GOST type B"/>
          <w:i/>
        </w:rPr>
        <w:sym w:font="Symbol" w:char="F0B4"/>
      </w:r>
      <w:r w:rsidRPr="00E52FA7">
        <w:rPr>
          <w:rFonts w:ascii="GOST type B" w:hAnsi="GOST type B"/>
          <w:i/>
        </w:rPr>
        <w:t>45</w:t>
      </w:r>
      <w:r w:rsidRPr="00E52FA7">
        <w:rPr>
          <w:rFonts w:ascii="GOST type B" w:hAnsi="GOST type B"/>
          <w:i/>
        </w:rPr>
        <w:sym w:font="Symbol" w:char="F0B0"/>
      </w:r>
      <w:r w:rsidRPr="00E52FA7">
        <w:rPr>
          <w:sz w:val="16"/>
          <w:szCs w:val="16"/>
        </w:rPr>
        <w:t xml:space="preserve"> </w:t>
      </w:r>
      <w:r>
        <w:t xml:space="preserve">). Размеры таких фасок под другими углами указывают линейным и угловым размерами (рис. </w:t>
      </w:r>
      <w:r w:rsidR="00F279B4">
        <w:t>19</w:t>
      </w:r>
      <w:r>
        <w:t>, </w:t>
      </w:r>
      <w:r w:rsidRPr="005C5B22">
        <w:rPr>
          <w:b/>
          <w:i/>
        </w:rPr>
        <w:t>б</w:t>
      </w:r>
      <w:r w:rsidRPr="009F6905">
        <w:t xml:space="preserve">; </w:t>
      </w:r>
      <w:r>
        <w:t xml:space="preserve">выносной элемент </w:t>
      </w:r>
      <w:r w:rsidRPr="00C67180">
        <w:rPr>
          <w:rFonts w:ascii="GOST type B" w:hAnsi="GOST type B"/>
          <w:b/>
          <w:i/>
        </w:rPr>
        <w:t>А</w:t>
      </w:r>
      <w:r>
        <w:t>).</w:t>
      </w:r>
    </w:p>
    <w:p w:rsidR="00A40321" w:rsidRDefault="00527BEA" w:rsidP="00A40321">
      <w:pPr>
        <w:pStyle w:val="a5"/>
      </w:pPr>
      <w:r w:rsidRPr="00527BEA">
        <w:rPr>
          <w:b w:val="0"/>
          <w:noProof/>
        </w:rPr>
        <w:pict>
          <v:group id="_x0000_s1893" style="position:absolute;left:0;text-align:left;margin-left:76.65pt;margin-top:128.7pt;width:358pt;height:23.4pt;z-index:251900928" coordorigin="2961,12145" coordsize="7160,468">
            <v:shape id="_x0000_s1894" type="#_x0000_t202" style="position:absolute;left:2961;top:12145;width:488;height:468;mso-wrap-style:none" filled="f" stroked="f">
              <v:textbox style="mso-next-textbox:#_x0000_s1894">
                <w:txbxContent>
                  <w:p w:rsidR="00035DA7" w:rsidRPr="00AE75FF" w:rsidRDefault="00035DA7" w:rsidP="00A40321">
                    <w:pPr>
                      <w:pStyle w:val="a5"/>
                    </w:pPr>
                    <w:r w:rsidRPr="003273D1">
                      <w:rPr>
                        <w:i/>
                      </w:rPr>
                      <w:t>а</w:t>
                    </w:r>
                    <w:r>
                      <w:t>)</w:t>
                    </w:r>
                  </w:p>
                </w:txbxContent>
              </v:textbox>
            </v:shape>
            <v:shape id="_x0000_s1895" type="#_x0000_t202" style="position:absolute;left:5349;top:12145;width:488;height:468;mso-wrap-style:none" filled="f" stroked="f">
              <v:textbox style="mso-next-textbox:#_x0000_s1895">
                <w:txbxContent>
                  <w:p w:rsidR="00035DA7" w:rsidRPr="00AE75FF" w:rsidRDefault="00035DA7" w:rsidP="00A40321">
                    <w:pPr>
                      <w:pStyle w:val="a5"/>
                    </w:pPr>
                    <w:r w:rsidRPr="003273D1">
                      <w:rPr>
                        <w:i/>
                      </w:rPr>
                      <w:t>б</w:t>
                    </w:r>
                    <w:r>
                      <w:t>)</w:t>
                    </w:r>
                  </w:p>
                </w:txbxContent>
              </v:textbox>
            </v:shape>
            <v:shape id="_x0000_s1896" type="#_x0000_t202" style="position:absolute;left:9645;top:12145;width:476;height:468;mso-wrap-style:none" filled="f" stroked="f">
              <v:textbox style="mso-next-textbox:#_x0000_s1896">
                <w:txbxContent>
                  <w:p w:rsidR="00035DA7" w:rsidRPr="00AE75FF" w:rsidRDefault="00035DA7" w:rsidP="00A40321">
                    <w:pPr>
                      <w:pStyle w:val="a5"/>
                    </w:pPr>
                    <w:r w:rsidRPr="003273D1">
                      <w:rPr>
                        <w:i/>
                      </w:rPr>
                      <w:t>в</w:t>
                    </w:r>
                    <w:r>
                      <w:t>)</w:t>
                    </w:r>
                  </w:p>
                </w:txbxContent>
              </v:textbox>
            </v:shape>
            <w10:wrap side="left"/>
            <w10:anchorlock/>
          </v:group>
        </w:pict>
      </w:r>
      <w:r w:rsidR="00A40321">
        <w:rPr>
          <w:noProof/>
        </w:rPr>
        <w:drawing>
          <wp:inline distT="0" distB="0" distL="0" distR="0">
            <wp:extent cx="6114415" cy="1801495"/>
            <wp:effectExtent l="19050" t="0" r="635" b="0"/>
            <wp:docPr id="98" name="Рисунок 98" descr="C:\Users\admin\Desktop\Рис.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\Desktop\Рис.2.4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21" w:rsidRPr="00003B75" w:rsidRDefault="00A40321" w:rsidP="002F7B56">
      <w:pPr>
        <w:pStyle w:val="a5"/>
        <w:spacing w:after="60"/>
        <w:rPr>
          <w:b w:val="0"/>
        </w:rPr>
      </w:pPr>
      <w:r w:rsidRPr="005B419D">
        <w:t xml:space="preserve">Рис. </w:t>
      </w:r>
      <w:r w:rsidR="00F279B4">
        <w:t>19</w:t>
      </w:r>
    </w:p>
    <w:p w:rsidR="00A40321" w:rsidRDefault="00A40321" w:rsidP="00A40321">
      <w:pPr>
        <w:pStyle w:val="aa"/>
      </w:pPr>
      <w:r>
        <w:rPr>
          <w:caps/>
        </w:rPr>
        <w:t>п</w:t>
      </w:r>
      <w:r>
        <w:t>ересекать размерные стрелки, какими бы то ни было линиями, не допускается. При н</w:t>
      </w:r>
      <w:r>
        <w:t>е</w:t>
      </w:r>
      <w:r>
        <w:t xml:space="preserve">достатке места для стрелки из-за близко расположенной контурной, или выносной линии ее необходимо прервать (см. рис. </w:t>
      </w:r>
      <w:r w:rsidR="00F279B4">
        <w:t>19</w:t>
      </w:r>
      <w:r>
        <w:t>, </w:t>
      </w:r>
      <w:r w:rsidRPr="009A267F">
        <w:rPr>
          <w:b/>
          <w:i/>
        </w:rPr>
        <w:t>а</w:t>
      </w:r>
      <w:r>
        <w:t>).</w:t>
      </w:r>
    </w:p>
    <w:p w:rsidR="00A40321" w:rsidRPr="00B347BC" w:rsidRDefault="00A40321" w:rsidP="00A40321">
      <w:pPr>
        <w:pStyle w:val="aa"/>
      </w:pPr>
      <w:r>
        <w:t xml:space="preserve">Скругления, размер которых в масштабе чертежа </w:t>
      </w:r>
      <w:smartTag w:uri="urn:schemas-microsoft-com:office:smarttags" w:element="metricconverter">
        <w:smartTagPr>
          <w:attr w:name="ProductID" w:val="1 мм"/>
        </w:smartTagPr>
        <w:r>
          <w:t>1 мм</w:t>
        </w:r>
      </w:smartTag>
      <w:r>
        <w:t xml:space="preserve"> и</w:t>
      </w:r>
      <w:r>
        <w:rPr>
          <w:i/>
          <w:iCs/>
        </w:rPr>
        <w:t xml:space="preserve"> </w:t>
      </w:r>
      <w:r>
        <w:t>менее, на чертеже не изображают (см. рис. </w:t>
      </w:r>
      <w:r w:rsidR="00F279B4">
        <w:t>19</w:t>
      </w:r>
      <w:r>
        <w:t>, </w:t>
      </w:r>
      <w:r w:rsidRPr="00331FA0">
        <w:rPr>
          <w:b/>
          <w:i/>
        </w:rPr>
        <w:t>б</w:t>
      </w:r>
      <w:r w:rsidRPr="009F6905">
        <w:t xml:space="preserve">; размер </w:t>
      </w:r>
      <w:r w:rsidRPr="00E52FA7">
        <w:rPr>
          <w:rFonts w:ascii="GOST type B" w:hAnsi="GOST type B"/>
          <w:i/>
          <w:lang w:val="en-US"/>
        </w:rPr>
        <w:t>R</w:t>
      </w:r>
      <w:r w:rsidRPr="00E52FA7">
        <w:rPr>
          <w:rFonts w:ascii="GOST type B" w:hAnsi="GOST type B"/>
          <w:i/>
        </w:rPr>
        <w:t>0,4</w:t>
      </w:r>
      <w:r>
        <w:t>).</w:t>
      </w:r>
    </w:p>
    <w:p w:rsidR="00A40321" w:rsidRDefault="00A40321" w:rsidP="00A40321">
      <w:pPr>
        <w:pStyle w:val="aa"/>
      </w:pPr>
      <w:r w:rsidRPr="00C6565E">
        <w:rPr>
          <w:u w:val="single"/>
        </w:rPr>
        <w:t>Размеры, относящиеся к одному и тому же конструктивному элементу (пазу, выступу, о</w:t>
      </w:r>
      <w:r w:rsidRPr="00C6565E">
        <w:rPr>
          <w:u w:val="single"/>
        </w:rPr>
        <w:t>т</w:t>
      </w:r>
      <w:r w:rsidRPr="00C6565E">
        <w:rPr>
          <w:u w:val="single"/>
        </w:rPr>
        <w:t xml:space="preserve">верстию и т.п.), следует группировать в одном месте, располагая их на том изображении, на котором геометрическая форма данного элемента показана наиболее полно </w:t>
      </w:r>
      <w:r>
        <w:t xml:space="preserve">(рис. </w:t>
      </w:r>
      <w:r w:rsidR="00F279B4">
        <w:t>19</w:t>
      </w:r>
      <w:r>
        <w:t>, </w:t>
      </w:r>
      <w:r w:rsidRPr="00737AAA">
        <w:rPr>
          <w:b/>
          <w:i/>
        </w:rPr>
        <w:t>в</w:t>
      </w:r>
      <w:r w:rsidRPr="00802C35">
        <w:t>)</w:t>
      </w:r>
      <w:r>
        <w:t>.</w:t>
      </w:r>
    </w:p>
    <w:p w:rsidR="00A40321" w:rsidRDefault="00A40321" w:rsidP="00A40321">
      <w:pPr>
        <w:pStyle w:val="aa"/>
      </w:pPr>
      <w:r>
        <w:t>Размеры глухих и сквозных отверстий следует наносить на их изображении в продольном разрезе. При нанесении размеров элементов, равномерно расположенных по окружности изд</w:t>
      </w:r>
      <w:r>
        <w:t>е</w:t>
      </w:r>
      <w:r>
        <w:t>лия (например, отверстий), вместо угловых размеров, определяющих взаимное расположение элементов, указывают</w:t>
      </w:r>
      <w:r>
        <w:rPr>
          <w:i/>
          <w:iCs/>
        </w:rPr>
        <w:t xml:space="preserve"> </w:t>
      </w:r>
      <w:r>
        <w:t>только их количество</w:t>
      </w:r>
      <w:r>
        <w:rPr>
          <w:szCs w:val="22"/>
        </w:rPr>
        <w:t>.</w:t>
      </w:r>
    </w:p>
    <w:p w:rsidR="00A40321" w:rsidRDefault="00A40321" w:rsidP="00A40321">
      <w:pPr>
        <w:pStyle w:val="aa"/>
      </w:pPr>
      <w:r>
        <w:t>При нанесении размеров, определяющих расстояние между равномерно расположенными одинаковыми элементами (например, ребрами жесткости), рекомендуется вместо размерной цепи наносить размер между соседними элементами и размер между крайними элементами в виде произведения количества промежутков</w:t>
      </w:r>
      <w:r w:rsidRPr="004051A1">
        <w:t xml:space="preserve"> </w:t>
      </w:r>
      <w:r>
        <w:t>между</w:t>
      </w:r>
      <w:r w:rsidRPr="004051A1">
        <w:t xml:space="preserve"> </w:t>
      </w:r>
      <w:r>
        <w:t>элементами на размер промежутка (рис. </w:t>
      </w:r>
      <w:r w:rsidR="00F058A0">
        <w:t>20</w:t>
      </w:r>
      <w:r>
        <w:t>, </w:t>
      </w:r>
      <w:r>
        <w:rPr>
          <w:b/>
          <w:i/>
        </w:rPr>
        <w:t>а</w:t>
      </w:r>
      <w:r>
        <w:t>).</w:t>
      </w:r>
    </w:p>
    <w:p w:rsidR="003E72E8" w:rsidRDefault="003E72E8">
      <w:pPr>
        <w:rPr>
          <w:szCs w:val="20"/>
        </w:rPr>
      </w:pPr>
      <w:r>
        <w:br w:type="page"/>
      </w:r>
    </w:p>
    <w:p w:rsidR="00A40321" w:rsidRPr="00175C2E" w:rsidRDefault="00A40321" w:rsidP="00A40321">
      <w:pPr>
        <w:pStyle w:val="aa"/>
      </w:pPr>
      <w:r w:rsidRPr="00175C2E">
        <w:t>В тех случаях, когда длина размерной линии недостаточна для размещения на ней стрелок, размерную линию продолжают за выносные линии и стрелки наносят, как показано на рис.</w:t>
      </w:r>
      <w:r>
        <w:t> 2</w:t>
      </w:r>
      <w:r w:rsidR="00496F07">
        <w:t>0</w:t>
      </w:r>
      <w:r>
        <w:t>, </w:t>
      </w:r>
      <w:r>
        <w:rPr>
          <w:b/>
          <w:i/>
        </w:rPr>
        <w:t>б</w:t>
      </w:r>
      <w:r w:rsidRPr="00175C2E">
        <w:t xml:space="preserve">. При недостатке места для стрелок их допускается заменять засечками под углом </w:t>
      </w:r>
      <w:r w:rsidRPr="00175C2E">
        <w:rPr>
          <w:b/>
        </w:rPr>
        <w:t>45°</w:t>
      </w:r>
      <w:r w:rsidRPr="00175C2E">
        <w:t xml:space="preserve"> к размерным линиям</w:t>
      </w:r>
      <w:r>
        <w:t xml:space="preserve"> или четко обведенными точками</w:t>
      </w:r>
      <w:r w:rsidRPr="00175C2E">
        <w:t>.</w:t>
      </w:r>
    </w:p>
    <w:p w:rsidR="00A40321" w:rsidRDefault="00527BEA" w:rsidP="00A40321">
      <w:pPr>
        <w:pStyle w:val="a5"/>
        <w:spacing w:before="120"/>
      </w:pPr>
      <w:r w:rsidRPr="00527BEA">
        <w:rPr>
          <w:b w:val="0"/>
          <w:noProof/>
        </w:rPr>
        <w:pict>
          <v:group id="_x0000_s1897" style="position:absolute;left:0;text-align:left;margin-left:8.9pt;margin-top:137pt;width:306.25pt;height:23.4pt;z-index:251901952" coordorigin="1596,4166" coordsize="6125,468">
            <v:shape id="_x0000_s1898" type="#_x0000_t202" style="position:absolute;left:1596;top:4166;width:488;height:468;mso-wrap-style:none" filled="f" stroked="f">
              <v:textbox>
                <w:txbxContent>
                  <w:p w:rsidR="00035DA7" w:rsidRPr="0044032A" w:rsidRDefault="00035DA7" w:rsidP="00A40321">
                    <w:pPr>
                      <w:pStyle w:val="a5"/>
                      <w:rPr>
                        <w:b w:val="0"/>
                        <w:i/>
                      </w:rPr>
                    </w:pPr>
                    <w:r w:rsidRPr="005536C9">
                      <w:rPr>
                        <w:i/>
                      </w:rPr>
                      <w:t>а</w:t>
                    </w:r>
                    <w:r>
                      <w:t>)</w:t>
                    </w:r>
                  </w:p>
                </w:txbxContent>
              </v:textbox>
            </v:shape>
            <v:shape id="_x0000_s1899" type="#_x0000_t202" style="position:absolute;left:4953;top:4166;width:488;height:468;mso-wrap-style:none" filled="f" stroked="f">
              <v:textbox>
                <w:txbxContent>
                  <w:p w:rsidR="00035DA7" w:rsidRPr="0044032A" w:rsidRDefault="00035DA7" w:rsidP="00A40321">
                    <w:pPr>
                      <w:pStyle w:val="a5"/>
                      <w:rPr>
                        <w:b w:val="0"/>
                        <w:i/>
                      </w:rPr>
                    </w:pPr>
                    <w:r>
                      <w:rPr>
                        <w:i/>
                      </w:rPr>
                      <w:t>б</w:t>
                    </w:r>
                    <w:r>
                      <w:t>)</w:t>
                    </w:r>
                  </w:p>
                </w:txbxContent>
              </v:textbox>
            </v:shape>
            <v:shape id="_x0000_s1900" type="#_x0000_t202" style="position:absolute;left:7245;top:4166;width:476;height:468;mso-wrap-style:none" filled="f" stroked="f">
              <v:textbox>
                <w:txbxContent>
                  <w:p w:rsidR="00035DA7" w:rsidRPr="0044032A" w:rsidRDefault="00035DA7" w:rsidP="00A40321">
                    <w:pPr>
                      <w:pStyle w:val="a5"/>
                      <w:rPr>
                        <w:b w:val="0"/>
                        <w:i/>
                      </w:rPr>
                    </w:pPr>
                    <w:r>
                      <w:rPr>
                        <w:i/>
                      </w:rPr>
                      <w:t>в</w:t>
                    </w:r>
                    <w:r>
                      <w:t>)</w:t>
                    </w:r>
                  </w:p>
                </w:txbxContent>
              </v:textbox>
            </v:shape>
            <w10:wrap side="left"/>
          </v:group>
        </w:pict>
      </w:r>
      <w:r w:rsidR="00A40321">
        <w:object w:dxaOrig="17790" w:dyaOrig="11295">
          <v:shape id="_x0000_i1026" type="#_x0000_t75" style="width:483.1pt;height:134.4pt" o:ole="">
            <v:imagedata r:id="rId31" o:title="" croptop="37391f" cropbottom="3187f" cropleft="4130f" cropright="4665f"/>
          </v:shape>
          <o:OLEObject Type="Embed" ProgID="AutoCAD.Drawing.18" ShapeID="_x0000_i1026" DrawAspect="Content" ObjectID="_1702207208" r:id="rId32"/>
        </w:object>
      </w:r>
    </w:p>
    <w:p w:rsidR="00A40321" w:rsidRPr="00003B75" w:rsidRDefault="00A40321" w:rsidP="00A40321">
      <w:pPr>
        <w:pStyle w:val="a5"/>
        <w:spacing w:before="240"/>
        <w:rPr>
          <w:b w:val="0"/>
        </w:rPr>
      </w:pPr>
      <w:r w:rsidRPr="005B419D">
        <w:t xml:space="preserve">Рис. </w:t>
      </w:r>
      <w:r w:rsidR="00F058A0">
        <w:t>20</w:t>
      </w:r>
    </w:p>
    <w:p w:rsidR="00496F07" w:rsidRDefault="00496F07" w:rsidP="00496F07">
      <w:pPr>
        <w:pStyle w:val="aa"/>
      </w:pPr>
      <w:r>
        <w:t>При нанесении нескольких параллельных или концентрических размерных линий разме</w:t>
      </w:r>
      <w:r>
        <w:t>р</w:t>
      </w:r>
      <w:r>
        <w:t>ные числа над ними рекомендуется располагать в шахматном порядке (рис. 20, </w:t>
      </w:r>
      <w:r w:rsidRPr="005536C9">
        <w:rPr>
          <w:b/>
          <w:i/>
        </w:rPr>
        <w:t>в</w:t>
      </w:r>
      <w:r>
        <w:t>).</w:t>
      </w:r>
    </w:p>
    <w:p w:rsidR="00892E0A" w:rsidRDefault="00892E0A" w:rsidP="00892E0A">
      <w:pPr>
        <w:pStyle w:val="aa"/>
      </w:pPr>
      <w:r>
        <w:t>Размеры двух симметрично расположенных элементов наносят один раз без указания их количества (</w:t>
      </w:r>
      <w:r w:rsidRPr="004F6A60">
        <w:t>кроме</w:t>
      </w:r>
      <w:r>
        <w:t xml:space="preserve"> отверстий), группируя, как правило, в одном месте все размеры.</w:t>
      </w:r>
    </w:p>
    <w:p w:rsidR="00892E0A" w:rsidRDefault="00892E0A" w:rsidP="00892E0A">
      <w:pPr>
        <w:pStyle w:val="aa"/>
      </w:pPr>
      <w:r>
        <w:t>Можно не наносить на чертеже размеры радиуса дуги окружности сопрягающихся пара</w:t>
      </w:r>
      <w:r>
        <w:t>л</w:t>
      </w:r>
      <w:r>
        <w:t>лельных линий (см. рис. 2</w:t>
      </w:r>
      <w:r w:rsidR="00FE62EF">
        <w:t>0</w:t>
      </w:r>
      <w:r>
        <w:t>, </w:t>
      </w:r>
      <w:r w:rsidRPr="005536C9">
        <w:rPr>
          <w:b/>
          <w:i/>
        </w:rPr>
        <w:t>в</w:t>
      </w:r>
      <w:r>
        <w:t>) (ГОСТ 2.307-2011, п. 2.47 </w:t>
      </w:r>
      <w:r w:rsidRPr="000316E4">
        <w:rPr>
          <w:b/>
          <w:i/>
        </w:rPr>
        <w:t>а</w:t>
      </w:r>
      <w:r>
        <w:t>).</w:t>
      </w:r>
    </w:p>
    <w:p w:rsidR="00892E0A" w:rsidRDefault="00892E0A" w:rsidP="00892E0A">
      <w:pPr>
        <w:pStyle w:val="aa"/>
      </w:pPr>
      <w:r w:rsidRPr="00EC6567">
        <w:t>При изображении изделия с разрывом размерную линию не прерывают (см.</w:t>
      </w:r>
      <w:r>
        <w:t> </w:t>
      </w:r>
      <w:r w:rsidRPr="00EC6567">
        <w:t>рис.</w:t>
      </w:r>
      <w:r>
        <w:t> </w:t>
      </w:r>
      <w:r w:rsidR="000E72EC">
        <w:t>10</w:t>
      </w:r>
      <w:r w:rsidRPr="00EC6567">
        <w:t>) и н</w:t>
      </w:r>
      <w:r w:rsidRPr="00EC6567">
        <w:t>а</w:t>
      </w:r>
      <w:r w:rsidRPr="00EC6567">
        <w:t>носят действительный размер.</w:t>
      </w:r>
      <w:r>
        <w:t xml:space="preserve"> Размеры одинаковых радиусов можно указывать на общей по</w:t>
      </w:r>
      <w:r>
        <w:t>л</w:t>
      </w:r>
      <w:r>
        <w:t>ке. Если радиусы скруглений, сгибов и т.п. одинаковы или какой-либо радиус преобладает, то их не наносят на чертеж изделия, а делают запись в технических требованиях:</w:t>
      </w:r>
    </w:p>
    <w:p w:rsidR="00892E0A" w:rsidRDefault="00892E0A" w:rsidP="00892E0A">
      <w:pPr>
        <w:pStyle w:val="a4"/>
        <w:ind w:left="2880" w:firstLine="0"/>
        <w:rPr>
          <w:rFonts w:ascii="GOST type B" w:hAnsi="GOST type B"/>
          <w:b/>
          <w:bCs/>
          <w:i/>
          <w:iCs/>
        </w:rPr>
      </w:pPr>
      <w:r>
        <w:rPr>
          <w:rFonts w:ascii="GOST type B" w:hAnsi="GOST type B"/>
          <w:b/>
          <w:bCs/>
          <w:i/>
          <w:iCs/>
        </w:rPr>
        <w:t xml:space="preserve">Радиусы скруглений </w:t>
      </w:r>
      <w:smartTag w:uri="urn:schemas-microsoft-com:office:smarttags" w:element="metricconverter">
        <w:smartTagPr>
          <w:attr w:name="ProductID" w:val="4 мм"/>
        </w:smartTagPr>
        <w:r>
          <w:rPr>
            <w:rFonts w:ascii="GOST type B" w:hAnsi="GOST type B"/>
            <w:b/>
            <w:bCs/>
            <w:i/>
            <w:iCs/>
          </w:rPr>
          <w:t>4</w:t>
        </w:r>
        <w:r w:rsidRPr="00D44CF4">
          <w:rPr>
            <w:bCs/>
            <w:iCs/>
          </w:rPr>
          <w:t> </w:t>
        </w:r>
        <w:r>
          <w:rPr>
            <w:rFonts w:ascii="GOST type B" w:hAnsi="GOST type B"/>
            <w:b/>
            <w:bCs/>
            <w:i/>
            <w:iCs/>
          </w:rPr>
          <w:t>мм</w:t>
        </w:r>
      </w:smartTag>
      <w:r>
        <w:rPr>
          <w:rFonts w:ascii="GOST type B" w:hAnsi="GOST type B"/>
          <w:b/>
          <w:bCs/>
          <w:i/>
          <w:iCs/>
        </w:rPr>
        <w:t>.</w:t>
      </w:r>
    </w:p>
    <w:p w:rsidR="00892E0A" w:rsidRDefault="00892E0A" w:rsidP="00892E0A">
      <w:pPr>
        <w:pStyle w:val="a4"/>
        <w:ind w:left="2160" w:firstLine="720"/>
      </w:pPr>
      <w:r>
        <w:rPr>
          <w:rFonts w:ascii="GOST type B" w:hAnsi="GOST type B"/>
          <w:b/>
          <w:bCs/>
          <w:i/>
          <w:iCs/>
        </w:rPr>
        <w:t>Неуказанные радиусы 3…5</w:t>
      </w:r>
      <w:r w:rsidRPr="00D44CF4">
        <w:rPr>
          <w:bCs/>
          <w:iCs/>
        </w:rPr>
        <w:t> </w:t>
      </w:r>
      <w:r>
        <w:rPr>
          <w:rFonts w:ascii="GOST type B" w:hAnsi="GOST type B"/>
          <w:b/>
          <w:bCs/>
          <w:i/>
          <w:iCs/>
        </w:rPr>
        <w:t>мм</w:t>
      </w:r>
      <w:r>
        <w:rPr>
          <w:i/>
          <w:iCs/>
        </w:rPr>
        <w:t xml:space="preserve"> </w:t>
      </w:r>
      <w:r>
        <w:t>и т.п.</w:t>
      </w:r>
    </w:p>
    <w:p w:rsidR="002525B5" w:rsidRDefault="00857D13" w:rsidP="00B7543C">
      <w:pPr>
        <w:pStyle w:val="a4"/>
      </w:pPr>
      <w:r w:rsidRPr="00B2573F">
        <w:rPr>
          <w:u w:val="single"/>
        </w:rPr>
        <w:t>Не допускается повторять размеры одного элемента на разных изображениях</w:t>
      </w:r>
      <w:r>
        <w:t>, в технич</w:t>
      </w:r>
      <w:r>
        <w:t>е</w:t>
      </w:r>
      <w:r>
        <w:t>ских требованиях</w:t>
      </w:r>
      <w:r w:rsidRPr="00BB20CD">
        <w:t xml:space="preserve"> и </w:t>
      </w:r>
      <w:r w:rsidRPr="00825C8E">
        <w:rPr>
          <w:u w:val="single"/>
        </w:rPr>
        <w:t>наносить размеры в виде замкнутой цепи</w:t>
      </w:r>
      <w:r>
        <w:t>.</w:t>
      </w:r>
    </w:p>
    <w:p w:rsidR="009661E6" w:rsidRDefault="009661E6" w:rsidP="009661E6">
      <w:pPr>
        <w:pStyle w:val="aa"/>
      </w:pPr>
      <w:r w:rsidRPr="006C4DB0">
        <w:rPr>
          <w:b/>
        </w:rPr>
        <w:t>Размерные числа</w:t>
      </w:r>
      <w:r>
        <w:t>, проставляемые на чертеже при деталировании, определяют путем о</w:t>
      </w:r>
      <w:r>
        <w:t>б</w:t>
      </w:r>
      <w:r>
        <w:t>мера изображения детали на чертеже сборочной единицы с учетом ее масштаба изображения. Следует обратить внимание на точность обмера и согласование полученных чисел с ГОСТ</w:t>
      </w:r>
      <w:r w:rsidR="009B1E28">
        <w:t> </w:t>
      </w:r>
      <w:r>
        <w:t xml:space="preserve">6636-69 </w:t>
      </w:r>
      <w:hyperlink r:id="rId33" w:history="1">
        <w:r w:rsidR="00E865E3" w:rsidRPr="00E05853">
          <w:rPr>
            <w:rStyle w:val="af0"/>
          </w:rPr>
          <w:t>https://resh.susu.ru/Rab_dokum.pdf</w:t>
        </w:r>
      </w:hyperlink>
      <w:r w:rsidR="00E865E3">
        <w:t xml:space="preserve"> </w:t>
      </w:r>
      <w:r>
        <w:t xml:space="preserve">табл. </w:t>
      </w:r>
      <w:r w:rsidRPr="00295C2F">
        <w:t>3.54, 3.55</w:t>
      </w:r>
      <w:r>
        <w:t xml:space="preserve"> </w:t>
      </w:r>
      <w:r w:rsidRPr="00DE2D40">
        <w:t xml:space="preserve"> </w:t>
      </w:r>
      <w:r>
        <w:t>с. </w:t>
      </w:r>
      <w:r w:rsidR="00757B3A">
        <w:t>104</w:t>
      </w:r>
      <w:r w:rsidR="00E865E3">
        <w:t xml:space="preserve">, </w:t>
      </w:r>
      <w:r w:rsidR="00757B3A">
        <w:t>105</w:t>
      </w:r>
      <w:r>
        <w:t>.</w:t>
      </w:r>
    </w:p>
    <w:p w:rsidR="009661E6" w:rsidRDefault="009661E6" w:rsidP="009661E6">
      <w:pPr>
        <w:pStyle w:val="a4"/>
        <w:rPr>
          <w:b/>
        </w:rPr>
      </w:pPr>
      <w:r>
        <w:t xml:space="preserve">При нанесении размерных чисел особое внимание следует уделить согласованию размеров сопрягающихся поверхностей. </w:t>
      </w:r>
      <w:r w:rsidRPr="002D32F2">
        <w:rPr>
          <w:b/>
        </w:rPr>
        <w:t>Номинальные размеры сопрягаемых поверхностей деталей должны быть одинаковыми.</w:t>
      </w:r>
    </w:p>
    <w:p w:rsidR="009661E6" w:rsidRDefault="009661E6" w:rsidP="009661E6">
      <w:pPr>
        <w:pStyle w:val="a4"/>
      </w:pPr>
      <w:r>
        <w:t>На рис. 2</w:t>
      </w:r>
      <w:r w:rsidR="00A71F2C">
        <w:t>1</w:t>
      </w:r>
      <w:r>
        <w:t>, </w:t>
      </w:r>
      <w:r w:rsidRPr="00BC4F41">
        <w:rPr>
          <w:b/>
          <w:i/>
        </w:rPr>
        <w:t>а</w:t>
      </w:r>
      <w:r>
        <w:rPr>
          <w:i/>
        </w:rPr>
        <w:t xml:space="preserve"> </w:t>
      </w:r>
      <w:r>
        <w:t xml:space="preserve"> показано седло </w:t>
      </w:r>
      <w:r>
        <w:rPr>
          <w:rFonts w:ascii="GOST type B" w:hAnsi="GOST type B"/>
          <w:b/>
          <w:bCs/>
          <w:i/>
          <w:iCs/>
        </w:rPr>
        <w:t>1</w:t>
      </w:r>
      <w:r>
        <w:t xml:space="preserve">  клапана, запрессованное в корпус </w:t>
      </w:r>
      <w:r>
        <w:rPr>
          <w:rFonts w:ascii="GOST type B" w:hAnsi="GOST type B"/>
          <w:b/>
          <w:bCs/>
          <w:i/>
          <w:iCs/>
        </w:rPr>
        <w:t>2</w:t>
      </w:r>
      <w:r>
        <w:t xml:space="preserve"> по диаметру </w:t>
      </w:r>
      <w:r>
        <w:rPr>
          <w:rFonts w:ascii="ISOCTEUR" w:hAnsi="ISOCTEUR"/>
          <w:b/>
          <w:bCs/>
          <w:sz w:val="22"/>
        </w:rPr>
        <w:t>⌀</w:t>
      </w:r>
      <w:r>
        <w:t>32, кот</w:t>
      </w:r>
      <w:r>
        <w:t>о</w:t>
      </w:r>
      <w:r>
        <w:t>рый является для седла (рис. 2</w:t>
      </w:r>
      <w:r w:rsidR="00A71F2C">
        <w:t>1</w:t>
      </w:r>
      <w:r>
        <w:t>, </w:t>
      </w:r>
      <w:r w:rsidRPr="00BC4F41">
        <w:rPr>
          <w:b/>
          <w:i/>
        </w:rPr>
        <w:t>б</w:t>
      </w:r>
      <w:r w:rsidRPr="0005513D">
        <w:t>)</w:t>
      </w:r>
      <w:r>
        <w:t xml:space="preserve"> и корпуса (рис. 2</w:t>
      </w:r>
      <w:r w:rsidR="00A71F2C">
        <w:t>1</w:t>
      </w:r>
      <w:r>
        <w:t>, </w:t>
      </w:r>
      <w:r w:rsidRPr="00BC4F41">
        <w:rPr>
          <w:b/>
          <w:i/>
        </w:rPr>
        <w:t>в</w:t>
      </w:r>
      <w:r w:rsidRPr="0005513D">
        <w:t>)</w:t>
      </w:r>
      <w:r>
        <w:t xml:space="preserve"> сопряженным размером.</w:t>
      </w:r>
    </w:p>
    <w:p w:rsidR="009661E6" w:rsidRDefault="00527BEA" w:rsidP="009661E6">
      <w:pPr>
        <w:pStyle w:val="a4"/>
        <w:ind w:firstLine="0"/>
        <w:jc w:val="center"/>
        <w:rPr>
          <w:lang w:val="en-US"/>
        </w:rPr>
      </w:pPr>
      <w:r w:rsidRPr="00527BEA">
        <w:rPr>
          <w:sz w:val="20"/>
        </w:rPr>
        <w:pict>
          <v:group id="_x0000_s1902" style="position:absolute;left:0;text-align:left;margin-left:56.05pt;margin-top:94.75pt;width:274.85pt;height:27pt;z-index:251904000" coordorigin="2255,14339" coordsize="5497,540">
            <v:shape id="_x0000_s1903" type="#_x0000_t202" style="position:absolute;left:2255;top:14339;width:720;height:540" filled="f" stroked="f">
              <v:textbox>
                <w:txbxContent>
                  <w:p w:rsidR="00035DA7" w:rsidRPr="00A7577B" w:rsidRDefault="00035DA7" w:rsidP="009661E6">
                    <w:r w:rsidRPr="00BC4F41">
                      <w:rPr>
                        <w:b/>
                        <w:i/>
                      </w:rPr>
                      <w:t>а</w:t>
                    </w:r>
                    <w:r w:rsidRPr="00A7577B">
                      <w:t>)</w:t>
                    </w:r>
                  </w:p>
                </w:txbxContent>
              </v:textbox>
            </v:shape>
            <v:shape id="_x0000_s1904" type="#_x0000_t202" style="position:absolute;left:5212;top:14339;width:720;height:540" filled="f" stroked="f">
              <v:textbox>
                <w:txbxContent>
                  <w:p w:rsidR="00035DA7" w:rsidRPr="00A7577B" w:rsidRDefault="00035DA7" w:rsidP="009661E6">
                    <w:r w:rsidRPr="00BC4F41">
                      <w:rPr>
                        <w:b/>
                        <w:i/>
                      </w:rPr>
                      <w:t>б</w:t>
                    </w:r>
                    <w:r w:rsidRPr="00A7577B">
                      <w:t>)</w:t>
                    </w:r>
                  </w:p>
                </w:txbxContent>
              </v:textbox>
            </v:shape>
            <v:shape id="_x0000_s1905" type="#_x0000_t202" style="position:absolute;left:7032;top:14339;width:720;height:540" filled="f" stroked="f">
              <v:textbox>
                <w:txbxContent>
                  <w:p w:rsidR="00035DA7" w:rsidRPr="00A7577B" w:rsidRDefault="00035DA7" w:rsidP="009661E6">
                    <w:r w:rsidRPr="00BC4F41">
                      <w:rPr>
                        <w:b/>
                        <w:i/>
                      </w:rPr>
                      <w:t>в</w:t>
                    </w:r>
                    <w:r w:rsidRPr="00A7577B">
                      <w:t>)</w:t>
                    </w:r>
                  </w:p>
                </w:txbxContent>
              </v:textbox>
            </v:shape>
          </v:group>
        </w:pict>
      </w:r>
      <w:r w:rsidR="009661E6">
        <w:rPr>
          <w:noProof/>
        </w:rPr>
        <w:drawing>
          <wp:inline distT="0" distB="0" distL="0" distR="0">
            <wp:extent cx="4675780" cy="1607314"/>
            <wp:effectExtent l="19050" t="0" r="0" b="0"/>
            <wp:docPr id="106" name="Рисунок 106" descr="C:\Users\admin\Desktop\Рис.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\Desktop\Рис.2.4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77" cy="161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E6" w:rsidRDefault="009661E6" w:rsidP="009661E6">
      <w:pPr>
        <w:pStyle w:val="a5"/>
        <w:rPr>
          <w:b w:val="0"/>
        </w:rPr>
      </w:pPr>
      <w:r w:rsidRPr="00DF459F">
        <w:t xml:space="preserve">Рис. </w:t>
      </w:r>
      <w:r>
        <w:t>2</w:t>
      </w:r>
      <w:r w:rsidR="00A71F2C">
        <w:t>1</w:t>
      </w:r>
    </w:p>
    <w:p w:rsidR="00F4503D" w:rsidRDefault="00F4503D">
      <w:pPr>
        <w:rPr>
          <w:szCs w:val="20"/>
        </w:rPr>
      </w:pPr>
      <w:r>
        <w:br w:type="page"/>
      </w:r>
    </w:p>
    <w:p w:rsidR="007853C4" w:rsidRDefault="007853C4" w:rsidP="007853C4">
      <w:pPr>
        <w:pStyle w:val="a4"/>
      </w:pPr>
      <w:r>
        <w:t>Свободные размеры обычно относят к поверхностям деталей, не соприкасающихся с др</w:t>
      </w:r>
      <w:r>
        <w:t>у</w:t>
      </w:r>
      <w:r>
        <w:t xml:space="preserve">гими деталями и не влияющие на работу механизма. Однако значение некоторых свободных размеров смежных деталей могут быть взаимосвязаны конструктивными условиями. Такие размеры называют свободными зависимыми. Диаметры </w:t>
      </w:r>
      <w:r w:rsidRPr="00C5000A">
        <w:rPr>
          <w:rFonts w:ascii="GOST type B" w:hAnsi="GOST type B" w:cs="Arial"/>
          <w:b/>
          <w:bCs/>
          <w:i/>
          <w:iCs/>
          <w:lang w:val="en-US"/>
        </w:rPr>
        <w:t>d</w:t>
      </w:r>
      <w:r w:rsidRPr="00C5000A">
        <w:rPr>
          <w:rFonts w:ascii="GOST type B" w:hAnsi="GOST type B" w:cs="Arial"/>
          <w:b/>
          <w:bCs/>
          <w:i/>
          <w:iCs/>
          <w:vertAlign w:val="subscript"/>
        </w:rPr>
        <w:t>1</w:t>
      </w:r>
      <w:r>
        <w:t xml:space="preserve"> седла и </w:t>
      </w:r>
      <w:r w:rsidRPr="00C5000A">
        <w:rPr>
          <w:rFonts w:ascii="GOST type B" w:hAnsi="GOST type B" w:cs="Arial"/>
          <w:b/>
          <w:bCs/>
          <w:i/>
          <w:iCs/>
          <w:lang w:val="en-US"/>
        </w:rPr>
        <w:t>d</w:t>
      </w:r>
      <w:r w:rsidRPr="00C5000A">
        <w:rPr>
          <w:rFonts w:ascii="GOST type B" w:hAnsi="GOST type B" w:cs="Arial"/>
          <w:b/>
          <w:bCs/>
          <w:i/>
          <w:iCs/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 корпуса являются св</w:t>
      </w:r>
      <w:r>
        <w:t>о</w:t>
      </w:r>
      <w:r>
        <w:t>бодными зависимыми. К ним не предъявляется высоких требований по точности изготовл</w:t>
      </w:r>
      <w:r>
        <w:t>е</w:t>
      </w:r>
      <w:r>
        <w:t xml:space="preserve">ния. Необходимо только выполнить условие: </w:t>
      </w:r>
      <w:r w:rsidRPr="00C5000A">
        <w:rPr>
          <w:rFonts w:ascii="GOST type B" w:hAnsi="GOST type B" w:cs="Arial"/>
          <w:b/>
          <w:bCs/>
          <w:i/>
          <w:iCs/>
          <w:lang w:val="en-US"/>
        </w:rPr>
        <w:t>d</w:t>
      </w:r>
      <w:r w:rsidRPr="00C5000A">
        <w:rPr>
          <w:rFonts w:ascii="GOST type B" w:hAnsi="GOST type B" w:cs="Arial"/>
          <w:b/>
          <w:bCs/>
          <w:i/>
          <w:iCs/>
          <w:vertAlign w:val="subscript"/>
        </w:rPr>
        <w:t>2</w:t>
      </w:r>
      <w:r>
        <w:t xml:space="preserve"> больше </w:t>
      </w:r>
      <w:r w:rsidRPr="00C5000A">
        <w:rPr>
          <w:rFonts w:ascii="GOST type B" w:hAnsi="GOST type B" w:cs="Arial"/>
          <w:b/>
          <w:bCs/>
          <w:i/>
          <w:iCs/>
          <w:lang w:val="en-US"/>
        </w:rPr>
        <w:t>d</w:t>
      </w:r>
      <w:r w:rsidRPr="00C5000A">
        <w:rPr>
          <w:rFonts w:ascii="GOST type B" w:hAnsi="GOST type B" w:cs="Arial"/>
          <w:b/>
          <w:bCs/>
          <w:i/>
          <w:iCs/>
          <w:vertAlign w:val="subscript"/>
        </w:rPr>
        <w:t>1</w:t>
      </w:r>
      <w:r>
        <w:t xml:space="preserve">. Это же относится к размерам </w:t>
      </w:r>
      <w:r w:rsidRPr="007D3496">
        <w:rPr>
          <w:rFonts w:ascii="Arial" w:hAnsi="Arial" w:cs="Arial"/>
          <w:b/>
          <w:i/>
        </w:rPr>
        <w:t>ℓ</w:t>
      </w:r>
      <w:r>
        <w:rPr>
          <w:rFonts w:ascii="Arial" w:hAnsi="Arial" w:cs="Arial"/>
          <w:b/>
          <w:bCs/>
          <w:i/>
          <w:iCs/>
          <w:vertAlign w:val="subscript"/>
        </w:rPr>
        <w:t xml:space="preserve">1 </w:t>
      </w:r>
      <w:r>
        <w:t xml:space="preserve">седла и </w:t>
      </w:r>
      <w:r w:rsidRPr="007D3496">
        <w:rPr>
          <w:rFonts w:ascii="Arial" w:hAnsi="Arial" w:cs="Arial"/>
          <w:b/>
          <w:i/>
        </w:rPr>
        <w:t>ℓ</w:t>
      </w:r>
      <w:r>
        <w:rPr>
          <w:rFonts w:ascii="Arial" w:hAnsi="Arial" w:cs="Arial"/>
          <w:b/>
          <w:bCs/>
          <w:i/>
          <w:iCs/>
          <w:vertAlign w:val="subscript"/>
        </w:rPr>
        <w:t>2</w:t>
      </w:r>
      <w:r>
        <w:t xml:space="preserve"> отверстия в корпусе.</w:t>
      </w:r>
    </w:p>
    <w:p w:rsidR="007853C4" w:rsidRDefault="007853C4" w:rsidP="007853C4">
      <w:pPr>
        <w:pStyle w:val="a4"/>
      </w:pPr>
      <w:r>
        <w:t xml:space="preserve">Не допускается пересекать или разделять размерные числа, какими бы то ни было линиями чертежа </w:t>
      </w:r>
      <w:r w:rsidR="00A71F2C">
        <w:t>(ГОСТ 2.307-2011)</w:t>
      </w:r>
      <w:r>
        <w:t>. В местах нанесения размерного числа осевые, центровые и линии штриховки прерывают. Следует избегать нанесения размерного числа в заштрихованной зоне. Не разрешается разрывать линию контура для нанесения размерного числа.</w:t>
      </w:r>
    </w:p>
    <w:p w:rsidR="002C2E39" w:rsidRDefault="002C2E39" w:rsidP="002C2E39">
      <w:pPr>
        <w:pStyle w:val="3"/>
      </w:pPr>
      <w:r>
        <w:t>1.6. Оформление технических условий и заполнение граф основной надписи</w:t>
      </w:r>
    </w:p>
    <w:p w:rsidR="002C2E39" w:rsidRPr="00C960FA" w:rsidRDefault="002C2E39" w:rsidP="002C2E39">
      <w:pPr>
        <w:pStyle w:val="a4"/>
      </w:pPr>
      <w:r>
        <w:t xml:space="preserve">Правила нанесения на чертежах технических требований и надписей изложены в ГОСТ 2.316-2008. </w:t>
      </w:r>
      <w:r>
        <w:rPr>
          <w:caps/>
        </w:rPr>
        <w:t>т</w:t>
      </w:r>
      <w:r>
        <w:t>ехнические требования размещаются над основной надписью чертежа. Их рекомендуется излагать по пунктам в следующем порядке:</w:t>
      </w:r>
    </w:p>
    <w:p w:rsidR="002C2E39" w:rsidRDefault="002C2E39" w:rsidP="002C2E39">
      <w:pPr>
        <w:pStyle w:val="a4"/>
      </w:pPr>
      <w:r>
        <w:t>а) требования, предъявляемые к материалу, заготовке, термической обработке и к свойс</w:t>
      </w:r>
      <w:r>
        <w:t>т</w:t>
      </w:r>
      <w:r>
        <w:t>вам материала готовой детали, например</w:t>
      </w:r>
      <w:r w:rsidRPr="00C960FA">
        <w:t>:</w:t>
      </w:r>
    </w:p>
    <w:p w:rsidR="002C2E39" w:rsidRPr="00BB60E5" w:rsidRDefault="002C2E39" w:rsidP="002C2E39">
      <w:pPr>
        <w:pStyle w:val="a4"/>
        <w:jc w:val="center"/>
        <w:rPr>
          <w:rFonts w:ascii="GOST type B" w:hAnsi="GOST type B"/>
          <w:b/>
          <w:i/>
        </w:rPr>
      </w:pPr>
      <w:r w:rsidRPr="00BB60E5">
        <w:rPr>
          <w:rFonts w:ascii="GOST type B" w:hAnsi="GOST type B"/>
          <w:b/>
          <w:i/>
          <w:lang w:val="en-US"/>
        </w:rPr>
        <w:t>HB</w:t>
      </w:r>
      <w:r w:rsidRPr="00BB60E5">
        <w:rPr>
          <w:rFonts w:ascii="GOST type B" w:hAnsi="GOST type B"/>
          <w:b/>
          <w:i/>
        </w:rPr>
        <w:t xml:space="preserve"> 260…285  кроме мест, указанных особо.;</w:t>
      </w:r>
    </w:p>
    <w:p w:rsidR="002C2E39" w:rsidRPr="00BB60E5" w:rsidRDefault="002C2E39" w:rsidP="002C2E39">
      <w:pPr>
        <w:pStyle w:val="a4"/>
        <w:jc w:val="center"/>
        <w:rPr>
          <w:rFonts w:ascii="GOST type B" w:hAnsi="GOST type B"/>
          <w:b/>
          <w:i/>
        </w:rPr>
      </w:pPr>
      <w:r w:rsidRPr="00BB60E5">
        <w:rPr>
          <w:rFonts w:ascii="GOST type B" w:hAnsi="GOST type B"/>
          <w:b/>
          <w:i/>
        </w:rPr>
        <w:t xml:space="preserve">Цементировать, </w:t>
      </w:r>
      <w:r w:rsidRPr="00BB60E5">
        <w:rPr>
          <w:rFonts w:ascii="GOST type B" w:hAnsi="GOST type B"/>
          <w:b/>
          <w:i/>
          <w:spacing w:val="28"/>
          <w:szCs w:val="24"/>
          <w:lang w:val="en-US"/>
        </w:rPr>
        <w:t>h</w:t>
      </w:r>
      <w:r w:rsidRPr="00BB60E5">
        <w:rPr>
          <w:rFonts w:ascii="GOST type B" w:hAnsi="GOST type B"/>
          <w:b/>
          <w:i/>
          <w:spacing w:val="28"/>
          <w:szCs w:val="24"/>
        </w:rPr>
        <w:t>0</w:t>
      </w:r>
      <w:r w:rsidRPr="00BB60E5">
        <w:rPr>
          <w:rFonts w:ascii="GOST type B" w:hAnsi="GOST type B"/>
          <w:b/>
          <w:i/>
        </w:rPr>
        <w:t xml:space="preserve">7,…0,9 мм; </w:t>
      </w:r>
      <w:r w:rsidRPr="00BB60E5">
        <w:rPr>
          <w:rFonts w:ascii="GOST type B" w:hAnsi="GOST type B"/>
          <w:b/>
          <w:i/>
          <w:lang w:val="en-US"/>
        </w:rPr>
        <w:t>HRC</w:t>
      </w:r>
      <w:r w:rsidRPr="00BB60E5">
        <w:rPr>
          <w:rFonts w:ascii="GOST type B" w:hAnsi="GOST type B"/>
          <w:b/>
          <w:i/>
        </w:rPr>
        <w:t>э 56…64.</w:t>
      </w:r>
    </w:p>
    <w:p w:rsidR="002C2E39" w:rsidRPr="00A73E6A" w:rsidRDefault="002C2E39" w:rsidP="002C2E39">
      <w:pPr>
        <w:pStyle w:val="a4"/>
      </w:pPr>
      <w:r>
        <w:t xml:space="preserve">где </w:t>
      </w:r>
      <w:r w:rsidRPr="00A73E6A">
        <w:rPr>
          <w:rFonts w:ascii="GOST type B" w:hAnsi="GOST type B"/>
          <w:b/>
          <w:i/>
          <w:lang w:val="en-US"/>
        </w:rPr>
        <w:t>h</w:t>
      </w:r>
      <w:r w:rsidRPr="00A73E6A">
        <w:t xml:space="preserve"> </w:t>
      </w:r>
      <w:r>
        <w:t xml:space="preserve">– глубина слоя цементации, а </w:t>
      </w:r>
      <w:r w:rsidRPr="00A73E6A">
        <w:rPr>
          <w:rFonts w:ascii="GOST type B" w:hAnsi="GOST type B"/>
          <w:b/>
          <w:i/>
          <w:lang w:val="en-US"/>
        </w:rPr>
        <w:t>HRC</w:t>
      </w:r>
      <w:r w:rsidRPr="007F3C1D">
        <w:rPr>
          <w:rFonts w:ascii="GOST type B" w:hAnsi="GOST type B"/>
          <w:b/>
          <w:i/>
        </w:rPr>
        <w:t>э</w:t>
      </w:r>
      <w:r>
        <w:t xml:space="preserve"> – твердость по Роквеллу.</w:t>
      </w:r>
    </w:p>
    <w:p w:rsidR="002C2E39" w:rsidRPr="00A73E6A" w:rsidRDefault="002C2E39" w:rsidP="002C2E39">
      <w:pPr>
        <w:pStyle w:val="a4"/>
      </w:pPr>
      <w:r>
        <w:t>б) размеры, допустимые предельные отклонения размеров, формы и взаимного распол</w:t>
      </w:r>
      <w:r>
        <w:t>о</w:t>
      </w:r>
      <w:r>
        <w:t>жения поверхностей, например</w:t>
      </w:r>
      <w:r w:rsidRPr="00A73E6A">
        <w:t>:</w:t>
      </w:r>
    </w:p>
    <w:p w:rsidR="002C2E39" w:rsidRPr="00BD7346" w:rsidRDefault="002C2E39" w:rsidP="002C2E39">
      <w:pPr>
        <w:pStyle w:val="a4"/>
        <w:jc w:val="center"/>
        <w:rPr>
          <w:rFonts w:ascii="GOST type B" w:hAnsi="GOST type B"/>
          <w:b/>
          <w:i/>
        </w:rPr>
      </w:pPr>
      <w:r w:rsidRPr="00BD7346">
        <w:rPr>
          <w:rFonts w:ascii="GOST type B" w:hAnsi="GOST type B"/>
          <w:b/>
          <w:i/>
        </w:rPr>
        <w:t>*Размеры для справок.</w:t>
      </w:r>
    </w:p>
    <w:p w:rsidR="002C2E39" w:rsidRPr="00BD7346" w:rsidRDefault="002C2E39" w:rsidP="002C2E39">
      <w:pPr>
        <w:pStyle w:val="a4"/>
        <w:jc w:val="center"/>
        <w:rPr>
          <w:rFonts w:ascii="GOST type B" w:hAnsi="GOST type B"/>
          <w:b/>
          <w:i/>
        </w:rPr>
      </w:pPr>
      <w:r w:rsidRPr="00BD7346">
        <w:rPr>
          <w:rFonts w:ascii="GOST type B" w:hAnsi="GOST type B"/>
          <w:b/>
          <w:i/>
        </w:rPr>
        <w:t>Неуказанные радиусы 3…5 мм.</w:t>
      </w:r>
    </w:p>
    <w:p w:rsidR="002C2E39" w:rsidRPr="00BD7346" w:rsidRDefault="002C2E39" w:rsidP="002C2E39">
      <w:pPr>
        <w:pStyle w:val="a4"/>
        <w:jc w:val="center"/>
        <w:rPr>
          <w:rFonts w:ascii="GOST type B" w:hAnsi="GOST type B"/>
          <w:b/>
          <w:i/>
        </w:rPr>
      </w:pPr>
      <w:r w:rsidRPr="00BD7346">
        <w:rPr>
          <w:rFonts w:ascii="GOST type B" w:hAnsi="GOST type B"/>
          <w:b/>
          <w:i/>
        </w:rPr>
        <w:t>Резьбовые отверстия зенковать под 90…120</w:t>
      </w:r>
      <w:r w:rsidRPr="00BD7346">
        <w:rPr>
          <w:rFonts w:ascii="GOST type B" w:hAnsi="GOST type B"/>
          <w:b/>
          <w:i/>
        </w:rPr>
        <w:sym w:font="Symbol" w:char="F0B0"/>
      </w:r>
      <w:r w:rsidRPr="00BD7346">
        <w:rPr>
          <w:rFonts w:ascii="GOST type B" w:hAnsi="GOST type B"/>
          <w:b/>
          <w:i/>
        </w:rPr>
        <w:t xml:space="preserve"> до наружного диаметра резьбы.</w:t>
      </w:r>
    </w:p>
    <w:p w:rsidR="002C2E39" w:rsidRPr="00D02E01" w:rsidRDefault="002C2E39" w:rsidP="002C2E39">
      <w:pPr>
        <w:pStyle w:val="a4"/>
      </w:pPr>
      <w:r w:rsidRPr="00D02E01">
        <w:t>Не допускается давать ссылки на документы, определяющие форму и размеры констру</w:t>
      </w:r>
      <w:r w:rsidRPr="00D02E01">
        <w:t>к</w:t>
      </w:r>
      <w:r w:rsidRPr="00D02E01">
        <w:t>тивных элементов изделий (фаски, канавки и т.п.), если в соответствующих стандартах нет у</w:t>
      </w:r>
      <w:r w:rsidRPr="00D02E01">
        <w:t>с</w:t>
      </w:r>
      <w:r w:rsidRPr="00D02E01">
        <w:t>ловного обозначения этих элементов (ГОСТ</w:t>
      </w:r>
      <w:r>
        <w:rPr>
          <w:lang w:val="en-US"/>
        </w:rPr>
        <w:t> </w:t>
      </w:r>
      <w:r w:rsidRPr="00D02E01">
        <w:t>2.109-73).</w:t>
      </w:r>
      <w:r>
        <w:t xml:space="preserve"> Все данные для их изготовления дол</w:t>
      </w:r>
      <w:r>
        <w:t>ж</w:t>
      </w:r>
      <w:r>
        <w:t>ны быть приведены на чертеже.</w:t>
      </w:r>
    </w:p>
    <w:p w:rsidR="002C2E39" w:rsidRPr="00EF6ACA" w:rsidRDefault="002C2E39" w:rsidP="002C2E39">
      <w:pPr>
        <w:pStyle w:val="a4"/>
      </w:pPr>
      <w:r>
        <w:t>в) требования к качеству поверхностей, указания об их отделке и покрытии.</w:t>
      </w:r>
    </w:p>
    <w:p w:rsidR="002C2E39" w:rsidRDefault="002C2E39" w:rsidP="002C2E39">
      <w:pPr>
        <w:pStyle w:val="a4"/>
      </w:pPr>
      <w:r>
        <w:t>Обозначения покрытий должны соответствовать ГОСТ</w:t>
      </w:r>
      <w:r>
        <w:rPr>
          <w:lang w:val="en-US"/>
        </w:rPr>
        <w:t> </w:t>
      </w:r>
      <w:r>
        <w:t>9.306-85* (Покрытия металлич</w:t>
      </w:r>
      <w:r>
        <w:t>е</w:t>
      </w:r>
      <w:r>
        <w:t>ские и неметаллические неорганические. Обозначения) и ГОСТ</w:t>
      </w:r>
      <w:r>
        <w:rPr>
          <w:lang w:val="en-US"/>
        </w:rPr>
        <w:t> </w:t>
      </w:r>
      <w:r>
        <w:t>9.032-74* (Покрытия лакокр</w:t>
      </w:r>
      <w:r>
        <w:t>а</w:t>
      </w:r>
      <w:r>
        <w:t xml:space="preserve">сочные. Классификация и обозначения). Например, запись в технических требованиях: </w:t>
      </w:r>
    </w:p>
    <w:p w:rsidR="002C2E39" w:rsidRPr="00BD7346" w:rsidRDefault="002C2E39" w:rsidP="00734AB3">
      <w:pPr>
        <w:pStyle w:val="a4"/>
        <w:jc w:val="center"/>
        <w:rPr>
          <w:rFonts w:ascii="GOST type B" w:hAnsi="GOST type B"/>
          <w:b/>
          <w:i/>
        </w:rPr>
      </w:pPr>
      <w:r w:rsidRPr="00BD7346">
        <w:rPr>
          <w:rFonts w:ascii="GOST type B" w:hAnsi="GOST type B"/>
          <w:b/>
          <w:i/>
        </w:rPr>
        <w:t xml:space="preserve">Покрытие </w:t>
      </w:r>
      <w:r>
        <w:rPr>
          <w:rFonts w:ascii="Arial" w:hAnsi="Arial" w:cs="Arial"/>
          <w:b/>
          <w:i/>
        </w:rPr>
        <w:t>–</w:t>
      </w:r>
      <w:r w:rsidRPr="00BD7346">
        <w:rPr>
          <w:rFonts w:ascii="GOST type B" w:hAnsi="GOST type B"/>
          <w:b/>
          <w:i/>
        </w:rPr>
        <w:t xml:space="preserve"> Хтв 12 б ГОСТ 9.306-85</w:t>
      </w:r>
    </w:p>
    <w:p w:rsidR="002C2E39" w:rsidRPr="002F24F8" w:rsidRDefault="002C2E39" w:rsidP="002C2E39">
      <w:pPr>
        <w:pStyle w:val="a4"/>
      </w:pPr>
      <w:r>
        <w:t>означает</w:t>
      </w:r>
      <w:r w:rsidRPr="002F24F8">
        <w:t>:</w:t>
      </w:r>
      <w:r>
        <w:t xml:space="preserve"> покрытие хромовое, твердое, толщиной 12</w:t>
      </w:r>
      <w:r>
        <w:rPr>
          <w:lang w:val="en-US"/>
        </w:rPr>
        <w:t> </w:t>
      </w:r>
      <w:r>
        <w:t>мкм, блестящее (по всей поверхности гайки).</w:t>
      </w:r>
    </w:p>
    <w:p w:rsidR="002C2E39" w:rsidRPr="000B3E23" w:rsidRDefault="002C2E39" w:rsidP="002C2E39">
      <w:pPr>
        <w:pStyle w:val="a4"/>
      </w:pPr>
      <w:r>
        <w:t>Технические требования, помещаемые на чертежах деталей, изготавливаемых литьем (см. рис. </w:t>
      </w:r>
      <w:r w:rsidR="00D707A1">
        <w:t>17</w:t>
      </w:r>
      <w:r>
        <w:t>), должны содержать сведения о литейных радиусах, формовочных уклонах по ГОСТ 3212-92 и нормы точности отливки по ГОСТ</w:t>
      </w:r>
      <w:r>
        <w:rPr>
          <w:lang w:val="en-US"/>
        </w:rPr>
        <w:t> </w:t>
      </w:r>
      <w:r>
        <w:t>Р 53464-2009. Точность отливки характ</w:t>
      </w:r>
      <w:r>
        <w:t>е</w:t>
      </w:r>
      <w:r>
        <w:t>ризуют классом размерной точности, степенью коробления, степенью</w:t>
      </w:r>
      <w:r w:rsidRPr="000D1870">
        <w:t xml:space="preserve"> </w:t>
      </w:r>
      <w:r>
        <w:t>точности поверхности, классом точности массы. Обязательному применению подлежат классы размерной точности и точности</w:t>
      </w:r>
      <w:r w:rsidRPr="000D1870">
        <w:t xml:space="preserve"> </w:t>
      </w:r>
      <w:r>
        <w:t>массы отливки. Их приводят в следующем порядке</w:t>
      </w:r>
      <w:r w:rsidRPr="0050212C">
        <w:t xml:space="preserve">: </w:t>
      </w:r>
      <w:r>
        <w:t>класс размерной точности, ст</w:t>
      </w:r>
      <w:r>
        <w:t>е</w:t>
      </w:r>
      <w:r>
        <w:t>пень коробления, степень точности поверхностей, класс точности массы и допуск смещения отливки. Пример условного обозначения точности отливки 8-го класса размерной точности, 5-й степени коробления, 4-й степени точности поверхностей, 7-го класса точности массы с д</w:t>
      </w:r>
      <w:r>
        <w:t>о</w:t>
      </w:r>
      <w:r>
        <w:t>пуском смещения 0,8</w:t>
      </w:r>
      <w:r>
        <w:rPr>
          <w:lang w:val="en-US"/>
        </w:rPr>
        <w:t> </w:t>
      </w:r>
      <w:r>
        <w:t>мм</w:t>
      </w:r>
      <w:r w:rsidRPr="000B3E23">
        <w:t>:</w:t>
      </w:r>
    </w:p>
    <w:p w:rsidR="002C2E39" w:rsidRPr="00F507D5" w:rsidRDefault="002C2E39" w:rsidP="002C2E39">
      <w:pPr>
        <w:pStyle w:val="a4"/>
        <w:jc w:val="center"/>
        <w:rPr>
          <w:rFonts w:ascii="GOST type B" w:hAnsi="GOST type B"/>
          <w:b/>
          <w:i/>
        </w:rPr>
      </w:pPr>
      <w:r w:rsidRPr="00F507D5">
        <w:rPr>
          <w:rFonts w:ascii="GOST type B" w:hAnsi="GOST type B"/>
          <w:b/>
          <w:i/>
        </w:rPr>
        <w:t>Точность отливки 8-5-4-7 См 0,8 ГОСТ Р 53464-2009</w:t>
      </w:r>
    </w:p>
    <w:p w:rsidR="002C2E39" w:rsidRDefault="002C2E39" w:rsidP="002C2E39">
      <w:pPr>
        <w:pStyle w:val="a4"/>
      </w:pPr>
      <w:r>
        <w:t>Ненормируемые показатели точности отливки заменяют нулями, а обозначение смещения опускают. Например</w:t>
      </w:r>
      <w:r w:rsidRPr="0050212C">
        <w:t>:</w:t>
      </w:r>
    </w:p>
    <w:p w:rsidR="002C2E39" w:rsidRPr="00F507D5" w:rsidRDefault="002C2E39" w:rsidP="002C2E39">
      <w:pPr>
        <w:pStyle w:val="a4"/>
        <w:jc w:val="center"/>
        <w:rPr>
          <w:rFonts w:ascii="GOST type B" w:hAnsi="GOST type B"/>
          <w:b/>
          <w:i/>
        </w:rPr>
      </w:pPr>
      <w:r w:rsidRPr="00F507D5">
        <w:rPr>
          <w:rFonts w:ascii="GOST type B" w:hAnsi="GOST type B"/>
          <w:b/>
          <w:i/>
        </w:rPr>
        <w:t>Точность отливки 8-0-0-7 ГОСТ Р 53464-2009</w:t>
      </w:r>
    </w:p>
    <w:p w:rsidR="002C2E39" w:rsidRPr="0083435B" w:rsidRDefault="002C2E39" w:rsidP="002C2E39">
      <w:pPr>
        <w:pStyle w:val="a4"/>
      </w:pPr>
      <w:r>
        <w:t>ГОСТ</w:t>
      </w:r>
      <w:r>
        <w:rPr>
          <w:lang w:val="en-US"/>
        </w:rPr>
        <w:t> </w:t>
      </w:r>
      <w:r>
        <w:t>Р 53464-2009 устанавливает соответствие между шероховатостью и степенями то</w:t>
      </w:r>
      <w:r>
        <w:t>ч</w:t>
      </w:r>
      <w:r>
        <w:t xml:space="preserve">ности поверхностей отливок. Например, степени точности </w:t>
      </w:r>
      <w:r w:rsidRPr="0083435B">
        <w:rPr>
          <w:rFonts w:ascii="GOST type B" w:hAnsi="GOST type B"/>
          <w:b/>
          <w:i/>
        </w:rPr>
        <w:t>9</w:t>
      </w:r>
      <w:r>
        <w:t xml:space="preserve"> должна соответствовать шерох</w:t>
      </w:r>
      <w:r>
        <w:t>о</w:t>
      </w:r>
      <w:r>
        <w:t xml:space="preserve">ватость </w:t>
      </w:r>
      <w:r w:rsidRPr="0083435B">
        <w:rPr>
          <w:rFonts w:ascii="GOST type B" w:hAnsi="GOST type B"/>
          <w:b/>
          <w:i/>
          <w:lang w:val="en-US"/>
        </w:rPr>
        <w:t>R</w:t>
      </w:r>
      <w:r w:rsidRPr="0083435B">
        <w:rPr>
          <w:rFonts w:ascii="GOST type B" w:hAnsi="GOST type B"/>
          <w:b/>
          <w:i/>
        </w:rPr>
        <w:t>а12,5</w:t>
      </w:r>
      <w:r>
        <w:t xml:space="preserve">, а степени точности </w:t>
      </w:r>
      <w:r w:rsidRPr="0083435B">
        <w:rPr>
          <w:rFonts w:ascii="GOST type B" w:hAnsi="GOST type B"/>
          <w:b/>
          <w:i/>
        </w:rPr>
        <w:t>1</w:t>
      </w:r>
      <w:r>
        <w:rPr>
          <w:rFonts w:ascii="GOST type B" w:hAnsi="GOST type B"/>
          <w:b/>
          <w:i/>
        </w:rPr>
        <w:t>5</w:t>
      </w:r>
      <w:r>
        <w:t xml:space="preserve"> – </w:t>
      </w:r>
      <w:r w:rsidRPr="0083435B">
        <w:rPr>
          <w:rFonts w:ascii="GOST type B" w:hAnsi="GOST type B"/>
          <w:b/>
          <w:i/>
          <w:lang w:val="en-US"/>
        </w:rPr>
        <w:t>R</w:t>
      </w:r>
      <w:r w:rsidRPr="0083435B">
        <w:rPr>
          <w:rFonts w:ascii="GOST type B" w:hAnsi="GOST type B"/>
          <w:b/>
          <w:i/>
        </w:rPr>
        <w:t>а</w:t>
      </w:r>
      <w:r>
        <w:rPr>
          <w:rFonts w:ascii="GOST type B" w:hAnsi="GOST type B"/>
          <w:b/>
          <w:i/>
        </w:rPr>
        <w:t>50</w:t>
      </w:r>
      <w:r>
        <w:t>.</w:t>
      </w:r>
    </w:p>
    <w:p w:rsidR="002C2E39" w:rsidRDefault="002C2E39" w:rsidP="002C2E39">
      <w:pPr>
        <w:pStyle w:val="a4"/>
      </w:pPr>
      <w:r>
        <w:t>Пункты технических требований должны иметь сквозную нумерацию. Каждый пункт те</w:t>
      </w:r>
      <w:r>
        <w:t>х</w:t>
      </w:r>
      <w:r>
        <w:t>нических требований записывают с новой строки. Заголовок не пишут.</w:t>
      </w:r>
    </w:p>
    <w:p w:rsidR="002C2E39" w:rsidRDefault="002C2E39" w:rsidP="002C2E39">
      <w:pPr>
        <w:pStyle w:val="a4"/>
      </w:pPr>
      <w:r>
        <w:t>В основной надписи заполняют графу материал, например</w:t>
      </w:r>
      <w:r w:rsidRPr="00AC013D">
        <w:t>:</w:t>
      </w:r>
    </w:p>
    <w:p w:rsidR="002C2E39" w:rsidRDefault="002C2E39" w:rsidP="002C2E39">
      <w:pPr>
        <w:pStyle w:val="a4"/>
        <w:rPr>
          <w:rFonts w:ascii="GOST type B" w:hAnsi="GOST type B"/>
          <w:b/>
          <w:i/>
        </w:rPr>
      </w:pPr>
      <w:r w:rsidRPr="00F507D5">
        <w:rPr>
          <w:rFonts w:ascii="GOST type B" w:hAnsi="GOST type B"/>
          <w:b/>
          <w:i/>
        </w:rPr>
        <w:t>Сталь 45 ГОСТ 1050-</w:t>
      </w:r>
      <w:r>
        <w:rPr>
          <w:rFonts w:ascii="GOST type B" w:hAnsi="GOST type B"/>
          <w:b/>
          <w:i/>
        </w:rPr>
        <w:t>2013</w:t>
      </w:r>
      <w:r w:rsidRPr="00F507D5">
        <w:rPr>
          <w:rFonts w:ascii="GOST type B" w:hAnsi="GOST type B"/>
          <w:b/>
          <w:i/>
        </w:rPr>
        <w:t>, Ст3 ГОСТ 380-2005,   СЧ15 ГОСТ 1412-85,</w:t>
      </w:r>
    </w:p>
    <w:p w:rsidR="002C2E39" w:rsidRPr="00F507D5" w:rsidRDefault="002C2E39" w:rsidP="002C2E39">
      <w:pPr>
        <w:pStyle w:val="a4"/>
        <w:rPr>
          <w:rFonts w:ascii="GOST type B" w:hAnsi="GOST type B"/>
          <w:b/>
          <w:i/>
        </w:rPr>
      </w:pPr>
      <w:r w:rsidRPr="00F507D5">
        <w:rPr>
          <w:rFonts w:ascii="GOST type B" w:hAnsi="GOST type B"/>
          <w:b/>
          <w:i/>
        </w:rPr>
        <w:t xml:space="preserve">АК7ч ГОСТ 1583-93,   АК8 ГОСТ 4784-93, </w:t>
      </w:r>
      <w:r>
        <w:rPr>
          <w:rFonts w:ascii="GOST type B" w:hAnsi="GOST type B"/>
          <w:b/>
          <w:i/>
        </w:rPr>
        <w:t xml:space="preserve">    </w:t>
      </w:r>
      <w:r w:rsidRPr="00F507D5">
        <w:rPr>
          <w:rFonts w:ascii="GOST type B" w:hAnsi="GOST type B"/>
          <w:b/>
          <w:i/>
        </w:rPr>
        <w:t>Бр А9Ж3Л ГОСТ 493-79.</w:t>
      </w:r>
    </w:p>
    <w:p w:rsidR="002C2E39" w:rsidRDefault="002C2E39" w:rsidP="002C2E39">
      <w:pPr>
        <w:pStyle w:val="a4"/>
      </w:pPr>
      <w:r>
        <w:t>В приведенных примерах предполагалось, что деталь не требует изготовления ее из сорт</w:t>
      </w:r>
      <w:r>
        <w:t>о</w:t>
      </w:r>
      <w:r>
        <w:t>вого материала определенного профиля, размеров и качественной характеристики. В проти</w:t>
      </w:r>
      <w:r>
        <w:t>в</w:t>
      </w:r>
      <w:r>
        <w:t>ном случае запись должна содержать сведения о сортаменте</w:t>
      </w:r>
      <w:r w:rsidR="00D707A1">
        <w:t xml:space="preserve"> </w:t>
      </w:r>
      <w:r>
        <w:t>(в числителе) и материале (в зн</w:t>
      </w:r>
      <w:r>
        <w:t>а</w:t>
      </w:r>
      <w:r>
        <w:t>менателе), например</w:t>
      </w:r>
      <w:r w:rsidRPr="00F464EA">
        <w:t>:</w:t>
      </w:r>
    </w:p>
    <w:p w:rsidR="002C2E39" w:rsidRPr="00AE0A8A" w:rsidRDefault="00527BEA" w:rsidP="002C2E39">
      <w:pPr>
        <w:pStyle w:val="a4"/>
        <w:ind w:left="3997"/>
        <w:rPr>
          <w:rFonts w:ascii="GOST type B" w:hAnsi="GOST type B"/>
          <w:b/>
          <w:i/>
          <w:u w:val="single"/>
        </w:rPr>
      </w:pPr>
      <w:r>
        <w:rPr>
          <w:rFonts w:ascii="GOST type B" w:hAnsi="GOST type B"/>
          <w:b/>
          <w:i/>
          <w:u w:val="single"/>
        </w:rPr>
        <w:pict>
          <v:shape id="_x0000_s1906" type="#_x0000_t202" style="position:absolute;left:0;text-align:left;margin-left:111.35pt;margin-top:.85pt;width:89.35pt;height:22.2pt;z-index:251906048;mso-wrap-style:none" filled="f" stroked="f">
            <v:textbox style="mso-next-textbox:#_x0000_s1906">
              <w:txbxContent>
                <w:p w:rsidR="00035DA7" w:rsidRPr="00AE0A8A" w:rsidRDefault="00035DA7" w:rsidP="002C2E39">
                  <w:pPr>
                    <w:pStyle w:val="a4"/>
                    <w:rPr>
                      <w:rFonts w:ascii="GOST type B" w:hAnsi="GOST type B"/>
                      <w:b/>
                      <w:i/>
                    </w:rPr>
                  </w:pPr>
                  <w:r w:rsidRPr="00AE0A8A">
                    <w:rPr>
                      <w:rFonts w:ascii="GOST type B" w:hAnsi="GOST type B"/>
                      <w:b/>
                      <w:i/>
                    </w:rPr>
                    <w:t>Шестигранник</w:t>
                  </w:r>
                </w:p>
              </w:txbxContent>
            </v:textbox>
            <w10:anchorlock/>
          </v:shape>
        </w:pict>
      </w:r>
      <w:r w:rsidR="002C2E39" w:rsidRPr="00AE0A8A">
        <w:rPr>
          <w:rFonts w:ascii="GOST type B" w:hAnsi="GOST type B"/>
          <w:b/>
          <w:i/>
          <w:u w:val="single"/>
        </w:rPr>
        <w:t>17-5 ГОСТ 8560-78</w:t>
      </w:r>
    </w:p>
    <w:p w:rsidR="002C2E39" w:rsidRPr="00AE0A8A" w:rsidRDefault="002C2E39" w:rsidP="002C2E39">
      <w:pPr>
        <w:pStyle w:val="a4"/>
        <w:ind w:left="3997"/>
        <w:rPr>
          <w:rFonts w:ascii="GOST type B" w:hAnsi="GOST type B"/>
          <w:b/>
          <w:i/>
        </w:rPr>
      </w:pPr>
      <w:r w:rsidRPr="00AE0A8A">
        <w:rPr>
          <w:rFonts w:ascii="GOST type B" w:hAnsi="GOST type B"/>
          <w:b/>
          <w:i/>
        </w:rPr>
        <w:t>45-Т-В ГОСТ1051-73</w:t>
      </w:r>
    </w:p>
    <w:p w:rsidR="002C2E39" w:rsidRDefault="002C2E39" w:rsidP="002C2E39">
      <w:pPr>
        <w:pStyle w:val="a4"/>
      </w:pPr>
      <w:r>
        <w:t>Где ГОСТ</w:t>
      </w:r>
      <w:r>
        <w:rPr>
          <w:lang w:val="en-US"/>
        </w:rPr>
        <w:t> </w:t>
      </w:r>
      <w:r>
        <w:t>8560-78 – стандарт на сортамент стали калиброванной шестигранной с разм</w:t>
      </w:r>
      <w:r>
        <w:t>е</w:t>
      </w:r>
      <w:r>
        <w:t xml:space="preserve">ром «под ключ» </w:t>
      </w:r>
      <w:smartTag w:uri="urn:schemas-microsoft-com:office:smarttags" w:element="metricconverter">
        <w:smartTagPr>
          <w:attr w:name="ProductID" w:val="17 мм"/>
        </w:smartTagPr>
        <w:r>
          <w:t>17</w:t>
        </w:r>
        <w:r>
          <w:rPr>
            <w:lang w:val="en-US"/>
          </w:rPr>
          <w:t> </w:t>
        </w:r>
        <w:r>
          <w:t>мм</w:t>
        </w:r>
      </w:smartTag>
      <w:r>
        <w:t>, 5-го класса точности, из стали марки 45 термообработанной (</w:t>
      </w:r>
      <w:r w:rsidRPr="0040472E">
        <w:rPr>
          <w:rFonts w:ascii="GOST type B" w:hAnsi="GOST type B"/>
          <w:b/>
          <w:i/>
        </w:rPr>
        <w:t>Т</w:t>
      </w:r>
      <w:r>
        <w:t>), с к</w:t>
      </w:r>
      <w:r>
        <w:t>а</w:t>
      </w:r>
      <w:r>
        <w:t xml:space="preserve">чеством поверхности группы </w:t>
      </w:r>
      <w:r w:rsidRPr="0040472E">
        <w:rPr>
          <w:rFonts w:ascii="GOST type B" w:hAnsi="GOST type B"/>
          <w:b/>
          <w:i/>
        </w:rPr>
        <w:t>В</w:t>
      </w:r>
      <w:r>
        <w:t xml:space="preserve"> по ГОСТ 1051-73.</w:t>
      </w:r>
    </w:p>
    <w:p w:rsidR="002C2E39" w:rsidRPr="00F464EA" w:rsidRDefault="002C2E39" w:rsidP="002C2E39">
      <w:pPr>
        <w:pStyle w:val="a4"/>
      </w:pPr>
      <w:r>
        <w:t xml:space="preserve">Более подробные сведения о материалах приведены </w:t>
      </w:r>
      <w:r w:rsidRPr="00287E2C">
        <w:t xml:space="preserve">в </w:t>
      </w:r>
      <w:hyperlink r:id="rId35" w:history="1">
        <w:r w:rsidR="00287E2C" w:rsidRPr="00E05853">
          <w:rPr>
            <w:rStyle w:val="af0"/>
          </w:rPr>
          <w:t>https://resh.susu.ru/Rab_dokum.pdf</w:t>
        </w:r>
      </w:hyperlink>
      <w:r w:rsidR="00287E2C">
        <w:t xml:space="preserve"> с. </w:t>
      </w:r>
      <w:r w:rsidR="00635ADC">
        <w:t>15</w:t>
      </w:r>
      <w:r w:rsidR="00287E2C">
        <w:t>4...</w:t>
      </w:r>
      <w:r w:rsidR="00635ADC">
        <w:t>1</w:t>
      </w:r>
      <w:r w:rsidR="00287E2C">
        <w:t>6</w:t>
      </w:r>
      <w:r w:rsidR="00635ADC">
        <w:t>3</w:t>
      </w:r>
      <w:r>
        <w:t>.</w:t>
      </w:r>
    </w:p>
    <w:p w:rsidR="00DA4FD2" w:rsidRPr="00813713" w:rsidRDefault="00DA4FD2" w:rsidP="00F3698E">
      <w:pPr>
        <w:pStyle w:val="4"/>
        <w:spacing w:before="0" w:after="60"/>
        <w:ind w:firstLine="397"/>
      </w:pPr>
      <w:r w:rsidRPr="00813713">
        <w:t>Основные надписи</w:t>
      </w:r>
    </w:p>
    <w:p w:rsidR="00DA4FD2" w:rsidRPr="00A76387" w:rsidRDefault="00DA4FD2" w:rsidP="00DA4FD2">
      <w:pPr>
        <w:pStyle w:val="aa"/>
      </w:pPr>
      <w:r w:rsidRPr="00A76387">
        <w:t>В соответствии с ГОСТ</w:t>
      </w:r>
      <w:r>
        <w:rPr>
          <w:lang w:val="en-US"/>
        </w:rPr>
        <w:t> </w:t>
      </w:r>
      <w:r w:rsidRPr="00A76387">
        <w:t>2.104-</w:t>
      </w:r>
      <w:r>
        <w:t>2006</w:t>
      </w:r>
      <w:r w:rsidRPr="00A76387">
        <w:t xml:space="preserve"> на всех конструкторских документах (как чертежах, так и текстовых документах, пояснительных записках и т.п.) применяется одна из трех форм основных надписей. Основные надписи выполняются линиями по ГОСТ</w:t>
      </w:r>
      <w:r>
        <w:rPr>
          <w:lang w:val="en-US"/>
        </w:rPr>
        <w:t> </w:t>
      </w:r>
      <w:r w:rsidRPr="00A76387">
        <w:t>2.303-68.</w:t>
      </w:r>
    </w:p>
    <w:p w:rsidR="00DA4FD2" w:rsidRPr="00A76387" w:rsidRDefault="00DA4FD2" w:rsidP="00DA4FD2">
      <w:pPr>
        <w:pStyle w:val="aa"/>
      </w:pPr>
      <w:r w:rsidRPr="00A76387">
        <w:t>На рис.</w:t>
      </w:r>
      <w:r>
        <w:t> 2.2</w:t>
      </w:r>
      <w:r w:rsidRPr="00A76387">
        <w:t xml:space="preserve"> приведены форма и размеры основной надписи, применяемой для чертежей и схем (форма 1). В графах основной надписи (номера граф на формах показаны в скобках) ук</w:t>
      </w:r>
      <w:r w:rsidRPr="00A76387">
        <w:t>а</w:t>
      </w:r>
      <w:r w:rsidRPr="00A76387">
        <w:t>зывают:</w:t>
      </w:r>
    </w:p>
    <w:p w:rsidR="00DA4FD2" w:rsidRPr="00A76387" w:rsidRDefault="00DA4FD2" w:rsidP="00DA4FD2">
      <w:pPr>
        <w:pStyle w:val="a4"/>
      </w:pPr>
      <w:r w:rsidRPr="00A76387">
        <w:t xml:space="preserve">в графе </w:t>
      </w:r>
      <w:r w:rsidRPr="0094690F">
        <w:rPr>
          <w:rFonts w:ascii="GOST type B" w:hAnsi="GOST type B"/>
          <w:b/>
          <w:i/>
        </w:rPr>
        <w:t>1</w:t>
      </w:r>
      <w:r w:rsidRPr="00A76387">
        <w:t xml:space="preserve"> – наименование изделия в именительном падеже в единственном числе (напр</w:t>
      </w:r>
      <w:r w:rsidRPr="00A76387">
        <w:t>и</w:t>
      </w:r>
      <w:r w:rsidRPr="00A76387">
        <w:t xml:space="preserve">мер, </w:t>
      </w:r>
      <w:r>
        <w:t>«Кран разобщительный»</w:t>
      </w:r>
      <w:r w:rsidRPr="00A76387">
        <w:t>);</w:t>
      </w:r>
    </w:p>
    <w:p w:rsidR="00DA4FD2" w:rsidRPr="00A76387" w:rsidRDefault="00DA4FD2" w:rsidP="00DA4FD2">
      <w:pPr>
        <w:pStyle w:val="a4"/>
      </w:pPr>
      <w:r w:rsidRPr="00A76387">
        <w:t xml:space="preserve">в графе </w:t>
      </w:r>
      <w:r w:rsidRPr="0094690F">
        <w:rPr>
          <w:rFonts w:ascii="GOST type B" w:hAnsi="GOST type B"/>
          <w:b/>
          <w:i/>
        </w:rPr>
        <w:t>2</w:t>
      </w:r>
      <w:r w:rsidRPr="00A76387">
        <w:t xml:space="preserve"> – обозначение документа по</w:t>
      </w:r>
      <w:r w:rsidR="000D3C26">
        <w:t xml:space="preserve"> </w:t>
      </w:r>
      <w:r w:rsidRPr="00A76387">
        <w:t>ГОСТ 2.201-</w:t>
      </w:r>
      <w:r>
        <w:t>80</w:t>
      </w:r>
      <w:r w:rsidRPr="00A76387">
        <w:t>. Для учебн</w:t>
      </w:r>
      <w:r>
        <w:t>ого</w:t>
      </w:r>
      <w:r w:rsidRPr="00A76387">
        <w:t xml:space="preserve"> </w:t>
      </w:r>
      <w:r>
        <w:t xml:space="preserve">сборочного </w:t>
      </w:r>
      <w:r w:rsidRPr="00A76387">
        <w:t>чертежей рекомендуется следующая структура обозначени</w:t>
      </w:r>
      <w:r>
        <w:t>я</w:t>
      </w:r>
      <w:r w:rsidRPr="00A76387">
        <w:t>:</w:t>
      </w:r>
    </w:p>
    <w:p w:rsidR="00DA4FD2" w:rsidRPr="007B523F" w:rsidRDefault="00DA4FD2" w:rsidP="00DA4FD2">
      <w:pPr>
        <w:pStyle w:val="a4"/>
        <w:rPr>
          <w:rFonts w:ascii="GOST type B" w:hAnsi="GOST type B"/>
          <w:b/>
          <w:i/>
        </w:rPr>
      </w:pPr>
      <w:r>
        <w:rPr>
          <w:rFonts w:ascii="GOST type B" w:hAnsi="GOST type B"/>
          <w:b/>
          <w:i/>
        </w:rPr>
        <w:t>П</w:t>
      </w:r>
      <w:r w:rsidR="00500206">
        <w:rPr>
          <w:rFonts w:ascii="GOST type B" w:hAnsi="GOST type B"/>
          <w:b/>
          <w:i/>
        </w:rPr>
        <w:t>З</w:t>
      </w:r>
      <w:r>
        <w:rPr>
          <w:rFonts w:ascii="GOST type B" w:hAnsi="GOST type B"/>
          <w:b/>
          <w:i/>
        </w:rPr>
        <w:t>-</w:t>
      </w:r>
      <w:r w:rsidR="00500206">
        <w:rPr>
          <w:rFonts w:ascii="GOST type B" w:hAnsi="GOST type B"/>
          <w:b/>
          <w:i/>
        </w:rPr>
        <w:t>241</w:t>
      </w:r>
      <w:r w:rsidRPr="007B523F">
        <w:rPr>
          <w:rFonts w:ascii="GOST type B" w:hAnsi="GOST type B"/>
          <w:b/>
          <w:i/>
        </w:rPr>
        <w:t>.0</w:t>
      </w:r>
      <w:r w:rsidR="00500206">
        <w:rPr>
          <w:rFonts w:ascii="GOST type B" w:hAnsi="GOST type B"/>
          <w:b/>
          <w:i/>
        </w:rPr>
        <w:t>5</w:t>
      </w:r>
      <w:r>
        <w:rPr>
          <w:rFonts w:ascii="GOST type B" w:hAnsi="GOST type B"/>
          <w:b/>
          <w:i/>
        </w:rPr>
        <w:t>.</w:t>
      </w:r>
      <w:r w:rsidR="00500206">
        <w:rPr>
          <w:rFonts w:ascii="GOST type B" w:hAnsi="GOST type B"/>
          <w:b/>
          <w:i/>
        </w:rPr>
        <w:t>13</w:t>
      </w:r>
      <w:r>
        <w:rPr>
          <w:rFonts w:ascii="GOST type B" w:hAnsi="GOST type B"/>
          <w:b/>
          <w:i/>
        </w:rPr>
        <w:t>.</w:t>
      </w:r>
      <w:r w:rsidR="00500206">
        <w:rPr>
          <w:rFonts w:ascii="GOST type B" w:hAnsi="GOST type B"/>
          <w:b/>
          <w:i/>
        </w:rPr>
        <w:t>13</w:t>
      </w:r>
      <w:r w:rsidRPr="007B523F">
        <w:rPr>
          <w:rFonts w:ascii="GOST type B" w:hAnsi="GOST type B"/>
          <w:b/>
          <w:i/>
        </w:rPr>
        <w:t>.000СБ</w:t>
      </w:r>
    </w:p>
    <w:p w:rsidR="00DA4FD2" w:rsidRPr="005C27B1" w:rsidRDefault="00500206" w:rsidP="00DA4FD2">
      <w:pPr>
        <w:pStyle w:val="a4"/>
      </w:pPr>
      <w:r>
        <w:rPr>
          <w:rFonts w:ascii="GOST type B" w:hAnsi="GOST type B"/>
          <w:b/>
          <w:i/>
        </w:rPr>
        <w:t>ПЗ-241</w:t>
      </w:r>
      <w:r w:rsidR="00DA4FD2" w:rsidRPr="00C40337">
        <w:t>–</w:t>
      </w:r>
      <w:r w:rsidR="00DA4FD2" w:rsidRPr="005C27B1">
        <w:t xml:space="preserve"> номер группы; </w:t>
      </w:r>
      <w:r w:rsidR="00DA4FD2" w:rsidRPr="001D01F1">
        <w:rPr>
          <w:rFonts w:ascii="GOST type B" w:hAnsi="GOST type B"/>
          <w:b/>
          <w:i/>
        </w:rPr>
        <w:t>0</w:t>
      </w:r>
      <w:r>
        <w:rPr>
          <w:rFonts w:ascii="GOST type B" w:hAnsi="GOST type B"/>
          <w:b/>
          <w:i/>
        </w:rPr>
        <w:t>5</w:t>
      </w:r>
      <w:r w:rsidR="00DA4FD2" w:rsidRPr="005C27B1">
        <w:t>– номер задания;</w:t>
      </w:r>
      <w:r w:rsidR="00DA4FD2" w:rsidRPr="007B523F">
        <w:t xml:space="preserve"> </w:t>
      </w:r>
      <w:r>
        <w:rPr>
          <w:rFonts w:ascii="GOST type B" w:hAnsi="GOST type B"/>
          <w:b/>
          <w:i/>
        </w:rPr>
        <w:t>13</w:t>
      </w:r>
      <w:r w:rsidR="00DA4FD2" w:rsidRPr="005C27B1">
        <w:t xml:space="preserve"> – номер варианта; </w:t>
      </w:r>
      <w:r>
        <w:rPr>
          <w:rFonts w:ascii="GOST type B" w:hAnsi="GOST type B"/>
          <w:b/>
          <w:i/>
        </w:rPr>
        <w:t>13</w:t>
      </w:r>
      <w:r w:rsidR="00DA4FD2" w:rsidRPr="005C27B1">
        <w:t xml:space="preserve"> – номер узла; </w:t>
      </w:r>
      <w:r w:rsidR="00DA4FD2" w:rsidRPr="001D01F1">
        <w:rPr>
          <w:rFonts w:ascii="GOST type B" w:hAnsi="GOST type B"/>
          <w:b/>
          <w:i/>
        </w:rPr>
        <w:t>0</w:t>
      </w:r>
      <w:r w:rsidR="00DA4FD2">
        <w:rPr>
          <w:rFonts w:ascii="GOST type B" w:hAnsi="GOST type B"/>
          <w:b/>
          <w:i/>
        </w:rPr>
        <w:t>00</w:t>
      </w:r>
      <w:r w:rsidR="00DA4FD2" w:rsidRPr="005C27B1">
        <w:t xml:space="preserve"> – </w:t>
      </w:r>
      <w:r w:rsidR="00DA4FD2">
        <w:t>м</w:t>
      </w:r>
      <w:r w:rsidR="00DA4FD2">
        <w:t>е</w:t>
      </w:r>
      <w:r w:rsidR="00DA4FD2">
        <w:t xml:space="preserve">сто для указания </w:t>
      </w:r>
      <w:r w:rsidR="00DA4FD2" w:rsidRPr="005C27B1">
        <w:t>номер</w:t>
      </w:r>
      <w:r w:rsidR="00DA4FD2">
        <w:t>а</w:t>
      </w:r>
      <w:r w:rsidR="00DA4FD2" w:rsidRPr="005C27B1">
        <w:t xml:space="preserve"> детали</w:t>
      </w:r>
      <w:r w:rsidR="00DA4FD2">
        <w:t xml:space="preserve"> </w:t>
      </w:r>
      <w:r w:rsidR="00DA4FD2" w:rsidRPr="00A76387">
        <w:t>(заполняют только на чертеж</w:t>
      </w:r>
      <w:r w:rsidR="00DA4FD2">
        <w:t>е</w:t>
      </w:r>
      <w:r w:rsidR="00DA4FD2" w:rsidRPr="00A76387">
        <w:t xml:space="preserve"> детал</w:t>
      </w:r>
      <w:r w:rsidR="00DA4FD2">
        <w:t>и</w:t>
      </w:r>
      <w:r w:rsidR="00DA4FD2" w:rsidRPr="00A76387">
        <w:t>)</w:t>
      </w:r>
      <w:r w:rsidR="00DA4FD2" w:rsidRPr="005C27B1">
        <w:t>;</w:t>
      </w:r>
      <w:r w:rsidR="00DA4FD2">
        <w:t xml:space="preserve"> </w:t>
      </w:r>
      <w:r w:rsidR="00DA4FD2" w:rsidRPr="00683933">
        <w:rPr>
          <w:rFonts w:ascii="GOST type B" w:hAnsi="GOST type B"/>
          <w:b/>
          <w:i/>
        </w:rPr>
        <w:t>СБ</w:t>
      </w:r>
      <w:r w:rsidR="00DA4FD2">
        <w:t xml:space="preserve"> – код сборочного чертежа</w:t>
      </w:r>
      <w:r w:rsidR="00DA4FD2" w:rsidRPr="005C27B1">
        <w:t>.</w:t>
      </w:r>
    </w:p>
    <w:p w:rsidR="00DA4FD2" w:rsidRPr="00A76387" w:rsidRDefault="00DA4FD2" w:rsidP="00DA4FD2">
      <w:pPr>
        <w:pStyle w:val="a4"/>
      </w:pPr>
      <w:r w:rsidRPr="00A76387">
        <w:t xml:space="preserve">в графе </w:t>
      </w:r>
      <w:r w:rsidRPr="0094690F">
        <w:rPr>
          <w:rFonts w:ascii="GOST type B" w:hAnsi="GOST type B"/>
          <w:b/>
          <w:i/>
        </w:rPr>
        <w:t>3</w:t>
      </w:r>
      <w:r w:rsidRPr="00A76387">
        <w:t xml:space="preserve"> – обозначение материала детали (заполняют только на чертежах деталей);</w:t>
      </w:r>
    </w:p>
    <w:p w:rsidR="00DA4FD2" w:rsidRPr="00A76387" w:rsidRDefault="00DA4FD2" w:rsidP="00DA4FD2">
      <w:pPr>
        <w:pStyle w:val="a4"/>
      </w:pPr>
      <w:r w:rsidRPr="00A76387">
        <w:t xml:space="preserve">в графе </w:t>
      </w:r>
      <w:r w:rsidRPr="0094690F">
        <w:rPr>
          <w:rFonts w:ascii="GOST type B" w:hAnsi="GOST type B"/>
          <w:b/>
          <w:i/>
        </w:rPr>
        <w:t>4</w:t>
      </w:r>
      <w:r w:rsidRPr="00A76387">
        <w:t xml:space="preserve"> – наименование предприятия (учебного заведения и кафедры);</w:t>
      </w:r>
    </w:p>
    <w:p w:rsidR="00DA4FD2" w:rsidRPr="00A76387" w:rsidRDefault="00DA4FD2" w:rsidP="00DA4FD2">
      <w:pPr>
        <w:pStyle w:val="a4"/>
      </w:pPr>
      <w:r w:rsidRPr="00A76387">
        <w:t xml:space="preserve">в графе </w:t>
      </w:r>
      <w:r w:rsidRPr="00A76387">
        <w:rPr>
          <w:b/>
        </w:rPr>
        <w:t>лист</w:t>
      </w:r>
      <w:r w:rsidRPr="00A76387">
        <w:t xml:space="preserve"> – порядковый номер листа (если лист один, то графу не заполняют);</w:t>
      </w:r>
    </w:p>
    <w:p w:rsidR="00DA4FD2" w:rsidRPr="00A76387" w:rsidRDefault="00DA4FD2" w:rsidP="00DA4FD2">
      <w:pPr>
        <w:pStyle w:val="a4"/>
      </w:pPr>
      <w:r w:rsidRPr="00A76387">
        <w:t xml:space="preserve">в графе </w:t>
      </w:r>
      <w:r w:rsidRPr="00A76387">
        <w:rPr>
          <w:b/>
        </w:rPr>
        <w:t>листов</w:t>
      </w:r>
      <w:r w:rsidRPr="00A76387">
        <w:t xml:space="preserve"> – общее количество листов документа </w:t>
      </w:r>
      <w:r>
        <w:t>(указывают</w:t>
      </w:r>
      <w:r w:rsidRPr="00A76387">
        <w:t xml:space="preserve"> только на первом ли</w:t>
      </w:r>
      <w:r w:rsidRPr="00A76387">
        <w:t>с</w:t>
      </w:r>
      <w:r w:rsidRPr="00A76387">
        <w:t>те</w:t>
      </w:r>
      <w:r>
        <w:t>)</w:t>
      </w:r>
      <w:r w:rsidRPr="00A76387">
        <w:t>;</w:t>
      </w:r>
    </w:p>
    <w:p w:rsidR="00DA4FD2" w:rsidRPr="00A76387" w:rsidRDefault="00DA4FD2" w:rsidP="00DA4FD2">
      <w:pPr>
        <w:pStyle w:val="a4"/>
      </w:pPr>
      <w:r w:rsidRPr="00A76387">
        <w:t xml:space="preserve">в графе </w:t>
      </w:r>
      <w:r w:rsidRPr="00A76387">
        <w:rPr>
          <w:b/>
        </w:rPr>
        <w:t>масштаб</w:t>
      </w:r>
      <w:r w:rsidRPr="00A76387">
        <w:t xml:space="preserve"> – масштаб изображения (например, </w:t>
      </w:r>
      <w:r w:rsidRPr="003F79BE">
        <w:rPr>
          <w:rFonts w:ascii="GOST type B" w:hAnsi="GOST type B"/>
          <w:b/>
          <w:i/>
        </w:rPr>
        <w:t>1:2</w:t>
      </w:r>
      <w:r w:rsidRPr="00A76387">
        <w:t>);</w:t>
      </w:r>
    </w:p>
    <w:p w:rsidR="00DA4FD2" w:rsidRPr="00A76387" w:rsidRDefault="00DA4FD2" w:rsidP="00DA4FD2">
      <w:pPr>
        <w:pStyle w:val="a4"/>
      </w:pPr>
      <w:r w:rsidRPr="00A76387">
        <w:t xml:space="preserve">в графе </w:t>
      </w:r>
      <w:r w:rsidRPr="00A76387">
        <w:rPr>
          <w:b/>
        </w:rPr>
        <w:t>разработал</w:t>
      </w:r>
      <w:r w:rsidRPr="00A76387">
        <w:t xml:space="preserve"> – фамилия студента;</w:t>
      </w:r>
    </w:p>
    <w:p w:rsidR="00DA4FD2" w:rsidRPr="00A76387" w:rsidRDefault="00DA4FD2" w:rsidP="00DA4FD2">
      <w:pPr>
        <w:pStyle w:val="a4"/>
      </w:pPr>
      <w:r w:rsidRPr="00A76387">
        <w:t xml:space="preserve">в графе </w:t>
      </w:r>
      <w:r w:rsidRPr="00A76387">
        <w:rPr>
          <w:b/>
        </w:rPr>
        <w:t>проверил</w:t>
      </w:r>
      <w:r w:rsidRPr="00A76387">
        <w:t xml:space="preserve"> – фамилия преподавателя, принявшего чертеж.</w:t>
      </w:r>
    </w:p>
    <w:p w:rsidR="00DA4FD2" w:rsidRPr="00A76387" w:rsidRDefault="00DA4FD2" w:rsidP="00DA4FD2">
      <w:pPr>
        <w:pStyle w:val="aa"/>
      </w:pPr>
      <w:r w:rsidRPr="00A76387">
        <w:t>На рис.</w:t>
      </w:r>
      <w:r>
        <w:t> </w:t>
      </w:r>
      <w:r w:rsidR="0075755C">
        <w:t>2</w:t>
      </w:r>
      <w:r>
        <w:t>2</w:t>
      </w:r>
      <w:r w:rsidRPr="00A76387">
        <w:t xml:space="preserve"> приведена основная надпись для </w:t>
      </w:r>
      <w:r>
        <w:t xml:space="preserve">чертежей. </w:t>
      </w:r>
      <w:r w:rsidRPr="00A76387">
        <w:t>На рис.</w:t>
      </w:r>
      <w:r w:rsidR="0075755C">
        <w:t> 2</w:t>
      </w:r>
      <w:r>
        <w:t>3</w:t>
      </w:r>
      <w:r w:rsidRPr="00A76387">
        <w:t xml:space="preserve"> приведена основная на</w:t>
      </w:r>
      <w:r w:rsidRPr="00A76387">
        <w:t>д</w:t>
      </w:r>
      <w:r w:rsidRPr="00A76387">
        <w:t xml:space="preserve">пись для первых листов спецификаций и текстовых документов (форма </w:t>
      </w:r>
      <w:r w:rsidRPr="0094690F">
        <w:rPr>
          <w:rFonts w:ascii="GOST type B" w:hAnsi="GOST type B"/>
          <w:b/>
          <w:i/>
        </w:rPr>
        <w:t>2</w:t>
      </w:r>
      <w:r w:rsidRPr="00A76387">
        <w:t>). На рис.</w:t>
      </w:r>
      <w:r>
        <w:t> </w:t>
      </w:r>
      <w:r w:rsidR="0075755C">
        <w:t>2</w:t>
      </w:r>
      <w:r>
        <w:t>4</w:t>
      </w:r>
      <w:r w:rsidRPr="00A76387">
        <w:t xml:space="preserve"> пре</w:t>
      </w:r>
      <w:r w:rsidRPr="00A76387">
        <w:t>д</w:t>
      </w:r>
      <w:r w:rsidRPr="00A76387">
        <w:t xml:space="preserve">ставлена основная надпись для последующих листов спецификаций (форма </w:t>
      </w:r>
      <w:r w:rsidRPr="0094690F">
        <w:rPr>
          <w:rFonts w:ascii="GOST type B" w:hAnsi="GOST type B"/>
          <w:b/>
          <w:i/>
        </w:rPr>
        <w:t>2а</w:t>
      </w:r>
      <w:r w:rsidRPr="00A76387">
        <w:t>).</w:t>
      </w:r>
    </w:p>
    <w:p w:rsidR="008D35FB" w:rsidRDefault="008D35FB" w:rsidP="008D35FB">
      <w:pPr>
        <w:pStyle w:val="a4"/>
        <w:rPr>
          <w:rFonts w:ascii="GOST type B" w:hAnsi="GOST type B"/>
          <w:b/>
          <w:bCs/>
          <w:i/>
          <w:iCs/>
        </w:rPr>
      </w:pPr>
      <w:r>
        <w:t>В основной надписи указывают название детали в именительном падеже. Если название состоит из нескольких слов, то на первом месте должно стоять имя существительное, напр</w:t>
      </w:r>
      <w:r>
        <w:t>и</w:t>
      </w:r>
      <w:r>
        <w:t>мер,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GOST type B" w:hAnsi="GOST type B"/>
          <w:b/>
          <w:bCs/>
          <w:i/>
          <w:iCs/>
          <w:caps/>
        </w:rPr>
        <w:t>к</w:t>
      </w:r>
      <w:r>
        <w:rPr>
          <w:rFonts w:ascii="GOST type B" w:hAnsi="GOST type B"/>
          <w:b/>
          <w:bCs/>
          <w:i/>
          <w:iCs/>
        </w:rPr>
        <w:t>олесо зубчатое.</w:t>
      </w:r>
    </w:p>
    <w:p w:rsidR="00282D12" w:rsidRDefault="00282D12" w:rsidP="00282D12">
      <w:pPr>
        <w:pStyle w:val="a4"/>
      </w:pPr>
      <w:r>
        <w:t>В классификаторе указыва</w:t>
      </w:r>
      <w:r w:rsidR="006673BF">
        <w:t>ют</w:t>
      </w:r>
      <w:r>
        <w:t xml:space="preserve"> обозначение чертежа детали. Например, обозначение черт</w:t>
      </w:r>
      <w:r>
        <w:t>е</w:t>
      </w:r>
      <w:r>
        <w:t xml:space="preserve">жа детали поз. </w:t>
      </w:r>
      <w:r>
        <w:rPr>
          <w:rFonts w:ascii="GOST type B" w:hAnsi="GOST type B"/>
          <w:b/>
          <w:i/>
        </w:rPr>
        <w:t>1</w:t>
      </w:r>
      <w:r>
        <w:t xml:space="preserve"> сборочного чертежа № </w:t>
      </w:r>
      <w:r w:rsidR="009E3FC8">
        <w:t>25</w:t>
      </w:r>
      <w:r>
        <w:t>:</w:t>
      </w:r>
    </w:p>
    <w:p w:rsidR="00282D12" w:rsidRDefault="00282D12" w:rsidP="00282D12">
      <w:pPr>
        <w:pStyle w:val="30"/>
        <w:jc w:val="center"/>
        <w:rPr>
          <w:rFonts w:ascii="GOST type B" w:hAnsi="GOST type B" w:cs="Arial"/>
          <w:b/>
          <w:bCs/>
          <w:i/>
          <w:iCs/>
        </w:rPr>
      </w:pPr>
      <w:r>
        <w:rPr>
          <w:rFonts w:ascii="GOST type B" w:hAnsi="GOST type B" w:cs="Arial"/>
          <w:b/>
          <w:bCs/>
          <w:i/>
          <w:iCs/>
        </w:rPr>
        <w:t>ПЗ-241.</w:t>
      </w:r>
      <w:r w:rsidRPr="00307291">
        <w:rPr>
          <w:rFonts w:ascii="GOST type B" w:hAnsi="GOST type B" w:cs="Arial"/>
          <w:b/>
          <w:bCs/>
          <w:i/>
          <w:iCs/>
        </w:rPr>
        <w:t>0</w:t>
      </w:r>
      <w:r>
        <w:rPr>
          <w:rFonts w:ascii="GOST type B" w:hAnsi="GOST type B" w:cs="Arial"/>
          <w:b/>
          <w:bCs/>
          <w:i/>
          <w:iCs/>
        </w:rPr>
        <w:t>5</w:t>
      </w:r>
      <w:r w:rsidRPr="008E0982">
        <w:rPr>
          <w:rFonts w:ascii="GOST type B" w:hAnsi="GOST type B" w:cs="Arial"/>
          <w:b/>
          <w:bCs/>
          <w:i/>
          <w:iCs/>
          <w:sz w:val="4"/>
          <w:szCs w:val="4"/>
        </w:rPr>
        <w:t xml:space="preserve"> </w:t>
      </w:r>
      <w:r w:rsidR="009E3FC8">
        <w:rPr>
          <w:rFonts w:ascii="GOST type B" w:hAnsi="GOST type B" w:cs="Arial"/>
          <w:b/>
          <w:bCs/>
          <w:i/>
          <w:iCs/>
        </w:rPr>
        <w:t>25</w:t>
      </w:r>
      <w:r w:rsidRPr="008E0982">
        <w:rPr>
          <w:rFonts w:ascii="GOST type B" w:hAnsi="GOST type B" w:cs="Arial"/>
          <w:b/>
          <w:bCs/>
          <w:i/>
          <w:iCs/>
          <w:sz w:val="10"/>
          <w:szCs w:val="10"/>
        </w:rPr>
        <w:t xml:space="preserve"> </w:t>
      </w:r>
      <w:r w:rsidR="009E3FC8">
        <w:rPr>
          <w:rFonts w:ascii="GOST type B" w:hAnsi="GOST type B" w:cs="Arial"/>
          <w:b/>
          <w:bCs/>
          <w:i/>
          <w:iCs/>
        </w:rPr>
        <w:t>25</w:t>
      </w:r>
      <w:r w:rsidRPr="00307291">
        <w:rPr>
          <w:rFonts w:ascii="GOST type B" w:hAnsi="GOST type B" w:cs="Arial"/>
          <w:b/>
          <w:bCs/>
          <w:i/>
          <w:iCs/>
        </w:rPr>
        <w:t>.00</w:t>
      </w:r>
      <w:r>
        <w:rPr>
          <w:rFonts w:ascii="GOST type B" w:hAnsi="GOST type B" w:cs="Arial"/>
          <w:b/>
          <w:bCs/>
          <w:i/>
          <w:iCs/>
        </w:rPr>
        <w:t>1</w:t>
      </w:r>
    </w:p>
    <w:p w:rsidR="00282D12" w:rsidRDefault="00282D12" w:rsidP="00282D12">
      <w:pPr>
        <w:pStyle w:val="a4"/>
      </w:pPr>
      <w:r>
        <w:t xml:space="preserve">Здесь </w:t>
      </w:r>
      <w:r>
        <w:rPr>
          <w:rFonts w:ascii="GOST type B" w:hAnsi="GOST type B" w:cs="Arial"/>
          <w:b/>
          <w:bCs/>
          <w:i/>
          <w:iCs/>
        </w:rPr>
        <w:t>ПЗ-241</w:t>
      </w:r>
      <w:r w:rsidR="006673BF">
        <w:rPr>
          <w:rFonts w:ascii="GOST type B" w:hAnsi="GOST type B" w:cs="Arial"/>
          <w:b/>
          <w:bCs/>
          <w:i/>
          <w:iCs/>
        </w:rPr>
        <w:t xml:space="preserve"> </w:t>
      </w:r>
      <w:r>
        <w:t xml:space="preserve">– № группы, в которой обучается студент, </w:t>
      </w:r>
      <w:r w:rsidRPr="00EA656B">
        <w:rPr>
          <w:rFonts w:ascii="GOST type B" w:hAnsi="GOST type B"/>
          <w:b/>
          <w:i/>
        </w:rPr>
        <w:t>0</w:t>
      </w:r>
      <w:r>
        <w:rPr>
          <w:rFonts w:ascii="GOST type B" w:hAnsi="GOST type B"/>
          <w:b/>
          <w:i/>
        </w:rPr>
        <w:t>5</w:t>
      </w:r>
      <w:r>
        <w:t xml:space="preserve"> – № задания, </w:t>
      </w:r>
      <w:r w:rsidR="009E3FC8">
        <w:rPr>
          <w:rFonts w:ascii="GOST type B" w:hAnsi="GOST type B"/>
          <w:b/>
          <w:i/>
        </w:rPr>
        <w:t>25</w:t>
      </w:r>
      <w:r w:rsidR="006673BF">
        <w:rPr>
          <w:rFonts w:ascii="GOST type B" w:hAnsi="GOST type B"/>
          <w:b/>
          <w:i/>
        </w:rPr>
        <w:t xml:space="preserve"> </w:t>
      </w:r>
      <w:r>
        <w:t xml:space="preserve">– обозначение варианта, выполняемого студентом, </w:t>
      </w:r>
      <w:r w:rsidR="009E3FC8">
        <w:rPr>
          <w:rFonts w:ascii="GOST type B" w:hAnsi="GOST type B"/>
          <w:b/>
          <w:i/>
        </w:rPr>
        <w:t>25</w:t>
      </w:r>
      <w:r w:rsidR="006673BF">
        <w:rPr>
          <w:rFonts w:ascii="GOST type B" w:hAnsi="GOST type B"/>
          <w:b/>
          <w:i/>
        </w:rPr>
        <w:t xml:space="preserve"> </w:t>
      </w:r>
      <w:r>
        <w:t xml:space="preserve">– № чертежа сборочной единицы, </w:t>
      </w:r>
      <w:r w:rsidRPr="00EA656B">
        <w:rPr>
          <w:rFonts w:ascii="GOST type B" w:hAnsi="GOST type B"/>
          <w:b/>
          <w:i/>
        </w:rPr>
        <w:t>00</w:t>
      </w:r>
      <w:r>
        <w:rPr>
          <w:rFonts w:ascii="GOST type B" w:hAnsi="GOST type B"/>
          <w:b/>
          <w:i/>
        </w:rPr>
        <w:t>1</w:t>
      </w:r>
      <w:r>
        <w:t xml:space="preserve"> – </w:t>
      </w:r>
      <w:r w:rsidR="007700DE">
        <w:t>позиция</w:t>
      </w:r>
      <w:r>
        <w:t xml:space="preserve"> детал</w:t>
      </w:r>
      <w:r w:rsidR="007700DE">
        <w:t>и</w:t>
      </w:r>
      <w:r>
        <w:t xml:space="preserve"> в </w:t>
      </w:r>
      <w:r w:rsidR="007700DE">
        <w:t xml:space="preserve">спецификации </w:t>
      </w:r>
      <w:r>
        <w:t>сборочн</w:t>
      </w:r>
      <w:r w:rsidR="007700DE">
        <w:t>ой</w:t>
      </w:r>
      <w:r>
        <w:t xml:space="preserve"> единиц</w:t>
      </w:r>
      <w:r w:rsidR="007700DE">
        <w:t>ы</w:t>
      </w:r>
      <w:r>
        <w:t xml:space="preserve">. Деталь поз. </w:t>
      </w:r>
      <w:r w:rsidR="009E3FC8">
        <w:rPr>
          <w:rFonts w:ascii="GOST type B" w:hAnsi="GOST type B"/>
          <w:b/>
          <w:i/>
        </w:rPr>
        <w:t>2</w:t>
      </w:r>
      <w:r>
        <w:t>– корпус, будет иметь обозначение:</w:t>
      </w:r>
    </w:p>
    <w:p w:rsidR="00282D12" w:rsidRDefault="009E3FC8" w:rsidP="00282D12">
      <w:pPr>
        <w:pStyle w:val="30"/>
        <w:jc w:val="center"/>
      </w:pPr>
      <w:r>
        <w:rPr>
          <w:rFonts w:ascii="GOST type B" w:hAnsi="GOST type B" w:cs="Arial"/>
          <w:b/>
          <w:bCs/>
          <w:i/>
          <w:iCs/>
        </w:rPr>
        <w:t>ПЗ-241.</w:t>
      </w:r>
      <w:r w:rsidRPr="00307291">
        <w:rPr>
          <w:rFonts w:ascii="GOST type B" w:hAnsi="GOST type B" w:cs="Arial"/>
          <w:b/>
          <w:bCs/>
          <w:i/>
          <w:iCs/>
        </w:rPr>
        <w:t>0</w:t>
      </w:r>
      <w:r>
        <w:rPr>
          <w:rFonts w:ascii="GOST type B" w:hAnsi="GOST type B" w:cs="Arial"/>
          <w:b/>
          <w:bCs/>
          <w:i/>
          <w:iCs/>
        </w:rPr>
        <w:t>5</w:t>
      </w:r>
      <w:r w:rsidRPr="008E0982">
        <w:rPr>
          <w:rFonts w:ascii="GOST type B" w:hAnsi="GOST type B" w:cs="Arial"/>
          <w:b/>
          <w:bCs/>
          <w:i/>
          <w:iCs/>
          <w:sz w:val="4"/>
          <w:szCs w:val="4"/>
        </w:rPr>
        <w:t xml:space="preserve"> </w:t>
      </w:r>
      <w:r>
        <w:rPr>
          <w:rFonts w:ascii="GOST type B" w:hAnsi="GOST type B" w:cs="Arial"/>
          <w:b/>
          <w:bCs/>
          <w:i/>
          <w:iCs/>
        </w:rPr>
        <w:t>25</w:t>
      </w:r>
      <w:r w:rsidRPr="008E0982">
        <w:rPr>
          <w:rFonts w:ascii="GOST type B" w:hAnsi="GOST type B" w:cs="Arial"/>
          <w:b/>
          <w:bCs/>
          <w:i/>
          <w:iCs/>
          <w:sz w:val="10"/>
          <w:szCs w:val="10"/>
        </w:rPr>
        <w:t xml:space="preserve"> </w:t>
      </w:r>
      <w:r>
        <w:rPr>
          <w:rFonts w:ascii="GOST type B" w:hAnsi="GOST type B" w:cs="Arial"/>
          <w:b/>
          <w:bCs/>
          <w:i/>
          <w:iCs/>
        </w:rPr>
        <w:t>25</w:t>
      </w:r>
      <w:r w:rsidRPr="00307291">
        <w:rPr>
          <w:rFonts w:ascii="GOST type B" w:hAnsi="GOST type B" w:cs="Arial"/>
          <w:b/>
          <w:bCs/>
          <w:i/>
          <w:iCs/>
        </w:rPr>
        <w:t>.</w:t>
      </w:r>
      <w:r w:rsidR="00282D12" w:rsidRPr="00307291">
        <w:rPr>
          <w:rFonts w:ascii="GOST type B" w:hAnsi="GOST type B" w:cs="Arial"/>
          <w:b/>
          <w:bCs/>
          <w:i/>
          <w:iCs/>
        </w:rPr>
        <w:t>00</w:t>
      </w:r>
      <w:r>
        <w:rPr>
          <w:rFonts w:ascii="GOST type B" w:hAnsi="GOST type B" w:cs="Arial"/>
          <w:b/>
          <w:bCs/>
          <w:i/>
          <w:iCs/>
        </w:rPr>
        <w:t>2</w:t>
      </w:r>
      <w:r w:rsidR="00282D12">
        <w:rPr>
          <w:rFonts w:ascii="GOST type B" w:hAnsi="GOST type B" w:cs="Arial"/>
          <w:b/>
          <w:bCs/>
          <w:i/>
          <w:iCs/>
        </w:rPr>
        <w:t xml:space="preserve"> </w:t>
      </w:r>
      <w:r w:rsidR="00282D12" w:rsidRPr="00307291">
        <w:t xml:space="preserve"> </w:t>
      </w:r>
      <w:r w:rsidR="00282D12">
        <w:t>и т.д.</w:t>
      </w:r>
      <w:r w:rsidR="00ED5B06">
        <w:t xml:space="preserve"> (см. рис. 25).</w:t>
      </w:r>
    </w:p>
    <w:p w:rsidR="0098286F" w:rsidRDefault="00527BEA" w:rsidP="0098286F">
      <w:pPr>
        <w:pStyle w:val="a4"/>
        <w:keepNext/>
        <w:jc w:val="center"/>
      </w:pPr>
      <w:r>
        <w:rPr>
          <w:noProof/>
        </w:rPr>
        <w:pict>
          <v:shape id="_x0000_s1934" type="#_x0000_t202" style="position:absolute;left:0;text-align:left;margin-left:226.55pt;margin-top:326pt;width:55pt;height:28.3pt;z-index:251923456;mso-wrap-style:none" filled="f" stroked="f">
            <v:textbox>
              <w:txbxContent>
                <w:p w:rsidR="00035DA7" w:rsidRPr="00236B9C" w:rsidRDefault="00035DA7" w:rsidP="0098286F">
                  <w:pPr>
                    <w:pStyle w:val="a5"/>
                  </w:pPr>
                  <w:r w:rsidRPr="00236B9C">
                    <w:t xml:space="preserve">Рис. </w:t>
                  </w:r>
                  <w:r>
                    <w:t>23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33" type="#_x0000_t202" style="position:absolute;left:0;text-align:left;margin-left:232.55pt;margin-top:172.3pt;width:55pt;height:28.3pt;z-index:251922432;mso-wrap-style:none" filled="f" stroked="f">
            <v:textbox>
              <w:txbxContent>
                <w:p w:rsidR="00035DA7" w:rsidRPr="00236B9C" w:rsidRDefault="00035DA7" w:rsidP="0098286F">
                  <w:pPr>
                    <w:pStyle w:val="a5"/>
                  </w:pPr>
                  <w:r w:rsidRPr="00236B9C">
                    <w:t xml:space="preserve">Рис. </w:t>
                  </w:r>
                  <w:r>
                    <w:t>2</w:t>
                  </w:r>
                  <w:r w:rsidRPr="00236B9C">
                    <w:t>2</w:t>
                  </w:r>
                </w:p>
              </w:txbxContent>
            </v:textbox>
          </v:shape>
        </w:pict>
      </w:r>
      <w:r w:rsidR="003F1DD9">
        <w:rPr>
          <w:noProof/>
        </w:rPr>
        <w:drawing>
          <wp:inline distT="0" distB="0" distL="0" distR="0">
            <wp:extent cx="4900085" cy="5608806"/>
            <wp:effectExtent l="19050" t="0" r="0" b="0"/>
            <wp:docPr id="20" name="Рисунок 19" descr="Основные надпи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ые надписи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56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13" w:rsidRDefault="0098286F" w:rsidP="0098286F">
      <w:pPr>
        <w:pStyle w:val="ad"/>
      </w:pPr>
      <w:r>
        <w:t xml:space="preserve">Рис. </w:t>
      </w:r>
      <w:r w:rsidR="00AA2124">
        <w:t>24</w:t>
      </w:r>
    </w:p>
    <w:p w:rsidR="00457DB5" w:rsidRPr="00236B9C" w:rsidRDefault="000B539F" w:rsidP="00457DB5">
      <w:pPr>
        <w:pStyle w:val="2"/>
      </w:pPr>
      <w:r>
        <w:t>2</w:t>
      </w:r>
      <w:r w:rsidR="00457DB5" w:rsidRPr="00236B9C">
        <w:t>. Спецификация</w:t>
      </w:r>
    </w:p>
    <w:p w:rsidR="005C0DA2" w:rsidRDefault="00457DB5" w:rsidP="00457DB5">
      <w:pPr>
        <w:pStyle w:val="aa"/>
      </w:pPr>
      <w:r>
        <w:t>С</w:t>
      </w:r>
      <w:r w:rsidRPr="003F1108">
        <w:t>пецификаци</w:t>
      </w:r>
      <w:r>
        <w:t>я является основным конструкторским документом. Определяет состав сб</w:t>
      </w:r>
      <w:r>
        <w:t>о</w:t>
      </w:r>
      <w:r>
        <w:t xml:space="preserve">рочной единицы. </w:t>
      </w:r>
      <w:r w:rsidR="00E01E47">
        <w:t>С</w:t>
      </w:r>
      <w:r w:rsidRPr="003F1108">
        <w:t>пецификаци</w:t>
      </w:r>
      <w:r w:rsidR="00E01E47">
        <w:t>я</w:t>
      </w:r>
      <w:r w:rsidRPr="003F1108">
        <w:t xml:space="preserve"> – перечень всех деталей</w:t>
      </w:r>
      <w:r w:rsidR="00E01E47">
        <w:t>,</w:t>
      </w:r>
      <w:r w:rsidRPr="003F1108">
        <w:t xml:space="preserve"> </w:t>
      </w:r>
      <w:r w:rsidR="00E01E47">
        <w:t>изображённых на</w:t>
      </w:r>
      <w:r w:rsidR="00E01E47" w:rsidRPr="00E01E47">
        <w:t xml:space="preserve"> </w:t>
      </w:r>
      <w:r w:rsidR="00E01E47">
        <w:t>с</w:t>
      </w:r>
      <w:r w:rsidR="00E01E47" w:rsidRPr="003F1108">
        <w:t>борочн</w:t>
      </w:r>
      <w:r w:rsidR="00E01E47">
        <w:t>ом</w:t>
      </w:r>
      <w:r w:rsidR="00E01E47" w:rsidRPr="003F1108">
        <w:t xml:space="preserve"> черт</w:t>
      </w:r>
      <w:r w:rsidR="00E01E47" w:rsidRPr="003F1108">
        <w:t>е</w:t>
      </w:r>
      <w:r w:rsidR="00E01E47" w:rsidRPr="003F1108">
        <w:t>ж</w:t>
      </w:r>
      <w:r w:rsidR="00E01E47">
        <w:t>е,</w:t>
      </w:r>
      <w:r w:rsidR="00E01E47" w:rsidRPr="003F1108">
        <w:t xml:space="preserve"> </w:t>
      </w:r>
      <w:r w:rsidRPr="003F1108">
        <w:t>с их краткой характеристикой</w:t>
      </w:r>
      <w:r>
        <w:t>.</w:t>
      </w:r>
      <w:r w:rsidRPr="00743C55">
        <w:t xml:space="preserve"> </w:t>
      </w:r>
      <w:r w:rsidR="005C0DA2">
        <w:t>Исходной информацией для составления спецификации я</w:t>
      </w:r>
      <w:r w:rsidR="005C0DA2">
        <w:t>в</w:t>
      </w:r>
      <w:r w:rsidR="005C0DA2">
        <w:t xml:space="preserve">ляется таблица </w:t>
      </w:r>
      <w:r w:rsidR="002275B1" w:rsidRPr="00AF7483">
        <w:t xml:space="preserve">составных частей </w:t>
      </w:r>
      <w:r w:rsidR="000D1440">
        <w:t>чертежа общего вида.</w:t>
      </w:r>
    </w:p>
    <w:p w:rsidR="00457DB5" w:rsidRDefault="00457DB5" w:rsidP="00457DB5">
      <w:pPr>
        <w:pStyle w:val="aa"/>
      </w:pPr>
      <w:r>
        <w:t>С</w:t>
      </w:r>
      <w:r w:rsidRPr="00896C37">
        <w:t>пецификаци</w:t>
      </w:r>
      <w:r>
        <w:t xml:space="preserve">ю выполняют </w:t>
      </w:r>
      <w:r w:rsidRPr="00896C37">
        <w:t xml:space="preserve">на отдельных листах формата </w:t>
      </w:r>
      <w:r w:rsidRPr="002848A9">
        <w:rPr>
          <w:rFonts w:ascii="GOST type B" w:hAnsi="GOST type B" w:cs="Arial"/>
          <w:b/>
          <w:i/>
        </w:rPr>
        <w:t>А4</w:t>
      </w:r>
      <w:r w:rsidRPr="00A91EE7">
        <w:t xml:space="preserve"> </w:t>
      </w:r>
      <w:r w:rsidRPr="00743C55">
        <w:t>(</w:t>
      </w:r>
      <w:r>
        <w:t>рис</w:t>
      </w:r>
      <w:r w:rsidRPr="003F1108">
        <w:t>.</w:t>
      </w:r>
      <w:r>
        <w:rPr>
          <w:lang w:val="en-US"/>
        </w:rPr>
        <w:t> </w:t>
      </w:r>
      <w:r w:rsidR="000B539F">
        <w:t>25</w:t>
      </w:r>
      <w:r>
        <w:t>, рис.</w:t>
      </w:r>
      <w:r>
        <w:rPr>
          <w:lang w:val="en-US"/>
        </w:rPr>
        <w:t> </w:t>
      </w:r>
      <w:r w:rsidR="000B539F">
        <w:t>2</w:t>
      </w:r>
      <w:r>
        <w:t>6).</w:t>
      </w:r>
      <w:r w:rsidRPr="00896C37">
        <w:t xml:space="preserve"> Форма и порядок заполнения спецификации установлены ГОСТ</w:t>
      </w:r>
      <w:r>
        <w:t> Р </w:t>
      </w:r>
      <w:r w:rsidRPr="00896C37">
        <w:t>2.10</w:t>
      </w:r>
      <w:r>
        <w:t>6</w:t>
      </w:r>
      <w:r w:rsidRPr="00896C37">
        <w:t>-</w:t>
      </w:r>
      <w:r>
        <w:t>2019 (взамен ГОСТ 2</w:t>
      </w:r>
      <w:r w:rsidRPr="00896C37">
        <w:t>.</w:t>
      </w:r>
      <w:r>
        <w:t>106-96).</w:t>
      </w:r>
    </w:p>
    <w:p w:rsidR="001B5A5E" w:rsidRDefault="001B5A5E" w:rsidP="001B5A5E">
      <w:pPr>
        <w:pStyle w:val="a4"/>
      </w:pPr>
      <w:r w:rsidRPr="00896C37">
        <w:t xml:space="preserve">Заглавный (первый) лист спецификации имеет основную надпись по форме </w:t>
      </w:r>
      <w:r>
        <w:t>«</w:t>
      </w:r>
      <w:r w:rsidRPr="00896C37">
        <w:t>2</w:t>
      </w:r>
      <w:r>
        <w:t>» (см. рис. </w:t>
      </w:r>
      <w:r w:rsidR="000B539F">
        <w:t>2</w:t>
      </w:r>
      <w:r>
        <w:t>3)</w:t>
      </w:r>
      <w:r w:rsidRPr="00896C37">
        <w:t xml:space="preserve">, а последующие листы </w:t>
      </w:r>
      <w:r>
        <w:t>–</w:t>
      </w:r>
      <w:r w:rsidRPr="00896C37">
        <w:t xml:space="preserve"> по форме </w:t>
      </w:r>
      <w:r>
        <w:t>«</w:t>
      </w:r>
      <w:r w:rsidRPr="00896C37">
        <w:t>2а</w:t>
      </w:r>
      <w:r>
        <w:t>» (см. рис. </w:t>
      </w:r>
      <w:r w:rsidR="000B539F">
        <w:t>2</w:t>
      </w:r>
      <w:r>
        <w:t>4)</w:t>
      </w:r>
      <w:r w:rsidRPr="009841DE">
        <w:t xml:space="preserve"> </w:t>
      </w:r>
      <w:r w:rsidRPr="00896C37">
        <w:t>(ГОСТ 2.104-</w:t>
      </w:r>
      <w:r>
        <w:t>2006</w:t>
      </w:r>
      <w:r w:rsidRPr="00896C37">
        <w:t>).</w:t>
      </w:r>
    </w:p>
    <w:p w:rsidR="008B7A81" w:rsidRDefault="008B7A81"/>
    <w:p w:rsidR="00004B13" w:rsidRDefault="00004B13">
      <w:pPr>
        <w:rPr>
          <w:szCs w:val="20"/>
        </w:rPr>
      </w:pPr>
      <w:r>
        <w:br w:type="page"/>
      </w:r>
    </w:p>
    <w:p w:rsidR="00775827" w:rsidRPr="00127B6A" w:rsidRDefault="00765CC3" w:rsidP="00127B6A">
      <w:pPr>
        <w:pStyle w:val="a5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6278399" cy="8900373"/>
            <wp:effectExtent l="19050" t="0" r="8101" b="0"/>
            <wp:docPr id="12" name="Рисунок 11" descr="СП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-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78399" cy="890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3EE" w:rsidRDefault="00CB6C13" w:rsidP="00127B6A">
      <w:pPr>
        <w:pStyle w:val="a5"/>
      </w:pPr>
      <w:r>
        <w:t xml:space="preserve">Рис. </w:t>
      </w:r>
      <w:r w:rsidR="000B539F">
        <w:t>25</w:t>
      </w:r>
    </w:p>
    <w:p w:rsidR="00CB6C13" w:rsidRDefault="00FF6FE6" w:rsidP="00CB6C13">
      <w:pPr>
        <w:keepNext/>
      </w:pPr>
      <w:r w:rsidRPr="00FF6FE6">
        <w:rPr>
          <w:b/>
          <w:bCs/>
          <w:i/>
          <w:iCs/>
          <w:noProof/>
        </w:rPr>
        <w:drawing>
          <wp:inline distT="0" distB="0" distL="0" distR="0">
            <wp:extent cx="5759057" cy="8175053"/>
            <wp:effectExtent l="38100" t="19050" r="13093" b="16447"/>
            <wp:docPr id="22" name="Рисунок 1" descr="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6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057" cy="8175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6255" w:rsidRDefault="00CB6C13" w:rsidP="00CB6C13">
      <w:pPr>
        <w:pStyle w:val="a5"/>
        <w:rPr>
          <w:bCs/>
          <w:i/>
          <w:iCs/>
        </w:rPr>
      </w:pPr>
      <w:r>
        <w:t xml:space="preserve">Рис. </w:t>
      </w:r>
      <w:r w:rsidR="000B539F">
        <w:t>26</w:t>
      </w:r>
    </w:p>
    <w:p w:rsidR="00153320" w:rsidRPr="005C27B1" w:rsidRDefault="00153320" w:rsidP="00153320">
      <w:pPr>
        <w:pStyle w:val="a4"/>
      </w:pPr>
      <w:r w:rsidRPr="005C27B1">
        <w:t>В спецификацию для учебных сборочных чертежей, как правило, входят следующие ра</w:t>
      </w:r>
      <w:r w:rsidRPr="005C27B1">
        <w:t>з</w:t>
      </w:r>
      <w:r w:rsidRPr="005C27B1">
        <w:t>делы:</w:t>
      </w:r>
    </w:p>
    <w:p w:rsidR="00153320" w:rsidRPr="005C27B1" w:rsidRDefault="00153320" w:rsidP="00153320">
      <w:pPr>
        <w:pStyle w:val="a4"/>
      </w:pPr>
      <w:r w:rsidRPr="005C27B1">
        <w:t>1. Документация (сборочный чертеж).</w:t>
      </w:r>
    </w:p>
    <w:p w:rsidR="00153320" w:rsidRPr="005C27B1" w:rsidRDefault="00153320" w:rsidP="00153320">
      <w:pPr>
        <w:pStyle w:val="a4"/>
      </w:pPr>
      <w:r w:rsidRPr="005C27B1">
        <w:t>2. Сборочные единицы (если они есть).</w:t>
      </w:r>
    </w:p>
    <w:p w:rsidR="00153320" w:rsidRPr="005C27B1" w:rsidRDefault="00153320" w:rsidP="00153320">
      <w:pPr>
        <w:pStyle w:val="a4"/>
      </w:pPr>
      <w:r w:rsidRPr="005C27B1">
        <w:t>3. Детали.</w:t>
      </w:r>
    </w:p>
    <w:p w:rsidR="00153320" w:rsidRPr="005C27B1" w:rsidRDefault="00153320" w:rsidP="00153320">
      <w:pPr>
        <w:pStyle w:val="a4"/>
      </w:pPr>
      <w:r w:rsidRPr="005C27B1">
        <w:t>4. Стандартные изделия.</w:t>
      </w:r>
    </w:p>
    <w:p w:rsidR="00153320" w:rsidRPr="005C27B1" w:rsidRDefault="00153320" w:rsidP="00153320">
      <w:pPr>
        <w:pStyle w:val="a4"/>
      </w:pPr>
      <w:r w:rsidRPr="00C40337">
        <w:t>5</w:t>
      </w:r>
      <w:r w:rsidRPr="005C27B1">
        <w:t>. Материалы (если они есть).</w:t>
      </w:r>
    </w:p>
    <w:p w:rsidR="00153320" w:rsidRPr="005C27B1" w:rsidRDefault="00153320" w:rsidP="00153320">
      <w:pPr>
        <w:pStyle w:val="aa"/>
      </w:pPr>
      <w:r w:rsidRPr="005C27B1">
        <w:t>Наименование каждого раздела указыва</w:t>
      </w:r>
      <w:r>
        <w:t>ю</w:t>
      </w:r>
      <w:r w:rsidRPr="005C27B1">
        <w:t>т в виде заголовка в графе «Наименование» и подчеркивается тонкой линией</w:t>
      </w:r>
      <w:r>
        <w:t>.</w:t>
      </w:r>
      <w:r w:rsidRPr="005C27B1">
        <w:t xml:space="preserve"> Ниже каждого заголовка оставляется одна свободная строка, выше – не менее одной свободной строки.</w:t>
      </w:r>
    </w:p>
    <w:p w:rsidR="00153320" w:rsidRPr="005C27B1" w:rsidRDefault="00153320" w:rsidP="00153320">
      <w:pPr>
        <w:pStyle w:val="aa"/>
      </w:pPr>
      <w:r w:rsidRPr="005C27B1">
        <w:t>В раздел «Документация» вносят конструкторские документы на сборочную единицу. В этот раздел в учебных чертежах вписывают  «Сборочный чертеж».</w:t>
      </w:r>
    </w:p>
    <w:p w:rsidR="00153320" w:rsidRPr="005C27B1" w:rsidRDefault="00153320" w:rsidP="00153320">
      <w:pPr>
        <w:pStyle w:val="a4"/>
      </w:pPr>
      <w:r w:rsidRPr="005C27B1">
        <w:t>В разделы «Сборочные единицы» и «Детали» вносят наименовани</w:t>
      </w:r>
      <w:r>
        <w:t xml:space="preserve">я </w:t>
      </w:r>
      <w:r w:rsidRPr="005C27B1">
        <w:t>те</w:t>
      </w:r>
      <w:r>
        <w:t>х</w:t>
      </w:r>
      <w:r w:rsidRPr="005C27B1">
        <w:t xml:space="preserve"> составны</w:t>
      </w:r>
      <w:r>
        <w:t>х</w:t>
      </w:r>
      <w:r w:rsidRPr="005C27B1">
        <w:t xml:space="preserve"> част</w:t>
      </w:r>
      <w:r>
        <w:t>ей</w:t>
      </w:r>
      <w:r w:rsidRPr="005C27B1">
        <w:t xml:space="preserve"> сборочной единицы, </w:t>
      </w:r>
      <w:r>
        <w:t xml:space="preserve">на </w:t>
      </w:r>
      <w:r w:rsidRPr="005C27B1">
        <w:t xml:space="preserve">которые </w:t>
      </w:r>
      <w:r>
        <w:t xml:space="preserve">выпущены чертежи и </w:t>
      </w:r>
      <w:r w:rsidRPr="005C27B1">
        <w:t>наименовани</w:t>
      </w:r>
      <w:r>
        <w:t>я деталей без чертежей (</w:t>
      </w:r>
      <w:r w:rsidRPr="00063AEC">
        <w:rPr>
          <w:rFonts w:ascii="GOST type B" w:hAnsi="GOST type B"/>
          <w:b/>
          <w:i/>
        </w:rPr>
        <w:t>БЧ</w:t>
      </w:r>
      <w:r w:rsidR="006673BF">
        <w:rPr>
          <w:rFonts w:ascii="GOST type B" w:hAnsi="GOST type B"/>
          <w:b/>
          <w:i/>
          <w:sz w:val="10"/>
          <w:szCs w:val="10"/>
        </w:rPr>
        <w:t> </w:t>
      </w:r>
      <w:r>
        <w:t>).</w:t>
      </w:r>
    </w:p>
    <w:p w:rsidR="00153320" w:rsidRPr="00A8005C" w:rsidRDefault="00153320" w:rsidP="00153320">
      <w:pPr>
        <w:pStyle w:val="a4"/>
      </w:pPr>
      <w:r w:rsidRPr="005C27B1">
        <w:rPr>
          <w:iCs/>
        </w:rPr>
        <w:t>В</w:t>
      </w:r>
      <w:r w:rsidRPr="005C27B1">
        <w:rPr>
          <w:i/>
          <w:iCs/>
        </w:rPr>
        <w:t xml:space="preserve"> </w:t>
      </w:r>
      <w:r w:rsidRPr="005C27B1">
        <w:t>раздел «Стандартные изделия» записывают изделия, примене</w:t>
      </w:r>
      <w:r>
        <w:t>нн</w:t>
      </w:r>
      <w:r w:rsidRPr="005C27B1">
        <w:t xml:space="preserve">ые по </w:t>
      </w:r>
      <w:r>
        <w:t>стандартам:</w:t>
      </w:r>
    </w:p>
    <w:p w:rsidR="00153320" w:rsidRPr="001A42F4" w:rsidRDefault="00153320" w:rsidP="00153320">
      <w:pPr>
        <w:pStyle w:val="a4"/>
      </w:pPr>
      <w:r w:rsidRPr="003D55EE">
        <w:t xml:space="preserve">– </w:t>
      </w:r>
      <w:r>
        <w:t>меж</w:t>
      </w:r>
      <w:r w:rsidRPr="005C27B1">
        <w:t>государственным</w:t>
      </w:r>
      <w:r w:rsidRPr="001A42F4">
        <w:t>;</w:t>
      </w:r>
    </w:p>
    <w:p w:rsidR="00153320" w:rsidRPr="001A42F4" w:rsidRDefault="00153320" w:rsidP="00153320">
      <w:pPr>
        <w:pStyle w:val="a4"/>
      </w:pPr>
      <w:r w:rsidRPr="003D55EE">
        <w:t xml:space="preserve">– </w:t>
      </w:r>
      <w:r w:rsidRPr="005C27B1">
        <w:t>государственным</w:t>
      </w:r>
      <w:r w:rsidRPr="001A42F4">
        <w:t>;</w:t>
      </w:r>
    </w:p>
    <w:p w:rsidR="00153320" w:rsidRPr="005C27B1" w:rsidRDefault="00153320" w:rsidP="00153320">
      <w:pPr>
        <w:pStyle w:val="a4"/>
      </w:pPr>
      <w:r w:rsidRPr="003D55EE">
        <w:t xml:space="preserve">– </w:t>
      </w:r>
      <w:r w:rsidRPr="005C27B1">
        <w:t>отраслевым.</w:t>
      </w:r>
    </w:p>
    <w:p w:rsidR="00153320" w:rsidRPr="00924235" w:rsidRDefault="00153320" w:rsidP="00153320">
      <w:pPr>
        <w:pStyle w:val="aa"/>
      </w:pPr>
      <w:r w:rsidRPr="005C27B1">
        <w:t>В пределах каждой категории стандартов запись производят по группам</w:t>
      </w:r>
      <w:r w:rsidRPr="003D55EE">
        <w:t xml:space="preserve"> </w:t>
      </w:r>
      <w:r>
        <w:t>изделий</w:t>
      </w:r>
      <w:r w:rsidRPr="005C27B1">
        <w:t xml:space="preserve">, </w:t>
      </w:r>
      <w:r>
        <w:t>объед</w:t>
      </w:r>
      <w:r>
        <w:t>и</w:t>
      </w:r>
      <w:r>
        <w:t>ненных по их функциональному назначению (например, крепежные изделия, подшипники и т.п.). В</w:t>
      </w:r>
      <w:r w:rsidRPr="005C27B1">
        <w:t xml:space="preserve"> пределах каждой группы в алфавитном порядке наименований изделий</w:t>
      </w:r>
      <w:r>
        <w:t>.</w:t>
      </w:r>
      <w:r w:rsidRPr="005C27B1">
        <w:t xml:space="preserve"> </w:t>
      </w:r>
      <w:r>
        <w:t>В</w:t>
      </w:r>
      <w:r w:rsidRPr="005C27B1">
        <w:t xml:space="preserve"> пределах каждого наименования – в порядке  возрастания обозначений стандартов, </w:t>
      </w:r>
      <w:r w:rsidRPr="005C27B1">
        <w:rPr>
          <w:bCs/>
        </w:rPr>
        <w:t>а</w:t>
      </w:r>
      <w:r w:rsidRPr="005C27B1">
        <w:rPr>
          <w:b/>
          <w:bCs/>
        </w:rPr>
        <w:t xml:space="preserve"> </w:t>
      </w:r>
      <w:r w:rsidRPr="005C27B1">
        <w:t>в пределах кажд</w:t>
      </w:r>
      <w:r w:rsidRPr="005C27B1">
        <w:t>о</w:t>
      </w:r>
      <w:r w:rsidRPr="005C27B1">
        <w:t>го обозначения стандартов – в порядке возрастания основных параметров или размеров изд</w:t>
      </w:r>
      <w:r w:rsidRPr="005C27B1">
        <w:t>е</w:t>
      </w:r>
      <w:r w:rsidRPr="005C27B1">
        <w:t>лия.</w:t>
      </w:r>
      <w:r>
        <w:t xml:space="preserve"> Например</w:t>
      </w:r>
      <w:r w:rsidRPr="00924235">
        <w:t>:</w:t>
      </w:r>
    </w:p>
    <w:p w:rsidR="00153320" w:rsidRPr="00986CD1" w:rsidRDefault="00153320" w:rsidP="00153320">
      <w:pPr>
        <w:pStyle w:val="a4"/>
        <w:rPr>
          <w:rFonts w:ascii="GOST type B" w:hAnsi="GOST type B"/>
          <w:b/>
          <w:i/>
        </w:rPr>
      </w:pPr>
      <w:r w:rsidRPr="00986CD1">
        <w:rPr>
          <w:rFonts w:ascii="GOST type B" w:hAnsi="GOST type B"/>
          <w:b/>
          <w:i/>
        </w:rPr>
        <w:t>Болт ГОСТ 7798-70</w:t>
      </w:r>
    </w:p>
    <w:p w:rsidR="00153320" w:rsidRPr="00986CD1" w:rsidRDefault="00153320" w:rsidP="00153320">
      <w:pPr>
        <w:pStyle w:val="a4"/>
        <w:rPr>
          <w:rFonts w:ascii="GOST type B" w:hAnsi="GOST type B"/>
          <w:b/>
          <w:i/>
        </w:rPr>
      </w:pPr>
      <w:r w:rsidRPr="00986CD1">
        <w:rPr>
          <w:rFonts w:ascii="GOST type B" w:hAnsi="GOST type B"/>
          <w:b/>
          <w:i/>
        </w:rPr>
        <w:t>М8-8</w:t>
      </w:r>
      <w:r w:rsidRPr="00986CD1">
        <w:rPr>
          <w:rFonts w:ascii="GOST type B" w:hAnsi="GOST type B"/>
          <w:b/>
          <w:i/>
          <w:lang w:val="en-US"/>
        </w:rPr>
        <w:t>g</w:t>
      </w:r>
      <w:r w:rsidRPr="00986CD1">
        <w:rPr>
          <w:rFonts w:ascii="GOST type B" w:hAnsi="GOST type B"/>
          <w:b/>
          <w:i/>
          <w:lang w:val="en-US"/>
        </w:rPr>
        <w:sym w:font="Symbol" w:char="F0B4"/>
      </w:r>
      <w:r w:rsidRPr="00986CD1">
        <w:rPr>
          <w:rFonts w:ascii="GOST type B" w:hAnsi="GOST type B"/>
          <w:b/>
          <w:i/>
        </w:rPr>
        <w:t>20.58</w:t>
      </w:r>
    </w:p>
    <w:p w:rsidR="00153320" w:rsidRPr="00986CD1" w:rsidRDefault="00153320" w:rsidP="00153320">
      <w:pPr>
        <w:pStyle w:val="a4"/>
        <w:rPr>
          <w:rFonts w:ascii="GOST type B" w:hAnsi="GOST type B"/>
          <w:b/>
          <w:i/>
        </w:rPr>
      </w:pPr>
      <w:r w:rsidRPr="00986CD1">
        <w:rPr>
          <w:rFonts w:ascii="GOST type B" w:hAnsi="GOST type B"/>
          <w:b/>
          <w:i/>
        </w:rPr>
        <w:t>М8-10</w:t>
      </w:r>
      <w:r w:rsidRPr="00986CD1">
        <w:rPr>
          <w:rFonts w:ascii="GOST type B" w:hAnsi="GOST type B"/>
          <w:b/>
          <w:i/>
          <w:lang w:val="en-US"/>
        </w:rPr>
        <w:t>g</w:t>
      </w:r>
      <w:r w:rsidRPr="00986CD1">
        <w:rPr>
          <w:rFonts w:ascii="GOST type B" w:hAnsi="GOST type B"/>
          <w:b/>
          <w:i/>
          <w:lang w:val="en-US"/>
        </w:rPr>
        <w:sym w:font="Symbol" w:char="F0B4"/>
      </w:r>
      <w:r w:rsidRPr="00986CD1">
        <w:rPr>
          <w:rFonts w:ascii="GOST type B" w:hAnsi="GOST type B"/>
          <w:b/>
          <w:i/>
        </w:rPr>
        <w:t>30.58</w:t>
      </w:r>
    </w:p>
    <w:p w:rsidR="00153320" w:rsidRPr="00986CD1" w:rsidRDefault="00153320" w:rsidP="00153320">
      <w:pPr>
        <w:pStyle w:val="a4"/>
        <w:rPr>
          <w:rFonts w:ascii="GOST type B" w:hAnsi="GOST type B"/>
          <w:b/>
          <w:i/>
        </w:rPr>
      </w:pPr>
      <w:r w:rsidRPr="00986CD1">
        <w:rPr>
          <w:rFonts w:ascii="GOST type B" w:hAnsi="GOST type B"/>
          <w:b/>
          <w:i/>
        </w:rPr>
        <w:t>М16-8</w:t>
      </w:r>
      <w:r w:rsidRPr="00986CD1">
        <w:rPr>
          <w:rFonts w:ascii="GOST type B" w:hAnsi="GOST type B"/>
          <w:b/>
          <w:i/>
          <w:lang w:val="en-US"/>
        </w:rPr>
        <w:t>g</w:t>
      </w:r>
      <w:r w:rsidRPr="00986CD1">
        <w:rPr>
          <w:rFonts w:ascii="GOST type B" w:hAnsi="GOST type B"/>
          <w:b/>
          <w:i/>
          <w:lang w:val="en-US"/>
        </w:rPr>
        <w:sym w:font="Symbol" w:char="F0B4"/>
      </w:r>
      <w:r w:rsidRPr="00986CD1">
        <w:rPr>
          <w:rFonts w:ascii="GOST type B" w:hAnsi="GOST type B"/>
          <w:b/>
          <w:i/>
        </w:rPr>
        <w:t>45.58</w:t>
      </w:r>
    </w:p>
    <w:p w:rsidR="00153320" w:rsidRPr="00986CD1" w:rsidRDefault="00153320" w:rsidP="00153320">
      <w:pPr>
        <w:pStyle w:val="a4"/>
        <w:rPr>
          <w:rFonts w:ascii="GOST type B" w:hAnsi="GOST type B"/>
          <w:b/>
          <w:i/>
        </w:rPr>
      </w:pPr>
      <w:r w:rsidRPr="00986CD1">
        <w:rPr>
          <w:rFonts w:ascii="GOST type B" w:hAnsi="GOST type B"/>
          <w:b/>
          <w:i/>
        </w:rPr>
        <w:t>Винт ГОСТ 1491-80</w:t>
      </w:r>
    </w:p>
    <w:p w:rsidR="00153320" w:rsidRPr="00986CD1" w:rsidRDefault="00153320" w:rsidP="00153320">
      <w:pPr>
        <w:pStyle w:val="a4"/>
        <w:rPr>
          <w:rFonts w:ascii="GOST type B" w:hAnsi="GOST type B"/>
          <w:b/>
          <w:i/>
        </w:rPr>
      </w:pPr>
      <w:r w:rsidRPr="00986CD1">
        <w:rPr>
          <w:rFonts w:ascii="GOST type B" w:hAnsi="GOST type B"/>
          <w:b/>
          <w:i/>
        </w:rPr>
        <w:t>М6-8</w:t>
      </w:r>
      <w:r w:rsidRPr="00986CD1">
        <w:rPr>
          <w:rFonts w:ascii="GOST type B" w:hAnsi="GOST type B"/>
          <w:b/>
          <w:i/>
          <w:lang w:val="en-US"/>
        </w:rPr>
        <w:t>g</w:t>
      </w:r>
      <w:r w:rsidRPr="00986CD1">
        <w:rPr>
          <w:rFonts w:ascii="GOST type B" w:hAnsi="GOST type B"/>
          <w:b/>
          <w:i/>
          <w:lang w:val="en-US"/>
        </w:rPr>
        <w:sym w:font="Symbol" w:char="F0B4"/>
      </w:r>
      <w:r w:rsidRPr="00986CD1">
        <w:rPr>
          <w:rFonts w:ascii="GOST type B" w:hAnsi="GOST type B"/>
          <w:b/>
          <w:i/>
        </w:rPr>
        <w:t>9.46</w:t>
      </w:r>
    </w:p>
    <w:p w:rsidR="00153320" w:rsidRPr="00924235" w:rsidRDefault="00153320" w:rsidP="00153320">
      <w:pPr>
        <w:pStyle w:val="a4"/>
      </w:pPr>
      <w:r w:rsidRPr="00986CD1">
        <w:rPr>
          <w:rFonts w:ascii="GOST type B" w:hAnsi="GOST type B"/>
          <w:b/>
          <w:i/>
        </w:rPr>
        <w:t>М6-8</w:t>
      </w:r>
      <w:r w:rsidRPr="00986CD1">
        <w:rPr>
          <w:rFonts w:ascii="GOST type B" w:hAnsi="GOST type B"/>
          <w:b/>
          <w:i/>
          <w:lang w:val="en-US"/>
        </w:rPr>
        <w:t>g</w:t>
      </w:r>
      <w:r w:rsidRPr="00986CD1">
        <w:rPr>
          <w:rFonts w:ascii="GOST type B" w:hAnsi="GOST type B"/>
          <w:b/>
          <w:i/>
          <w:lang w:val="en-US"/>
        </w:rPr>
        <w:sym w:font="Symbol" w:char="F0B4"/>
      </w:r>
      <w:r w:rsidRPr="00986CD1">
        <w:rPr>
          <w:rFonts w:ascii="GOST type B" w:hAnsi="GOST type B"/>
          <w:b/>
          <w:i/>
        </w:rPr>
        <w:t>12.46</w:t>
      </w:r>
      <w:r w:rsidRPr="00CB773A">
        <w:t xml:space="preserve"> </w:t>
      </w:r>
      <w:r>
        <w:t xml:space="preserve">  и т.д.</w:t>
      </w:r>
    </w:p>
    <w:p w:rsidR="00153320" w:rsidRPr="00CB4DF8" w:rsidRDefault="00153320" w:rsidP="00153320">
      <w:pPr>
        <w:pStyle w:val="aa"/>
      </w:pPr>
      <w:r w:rsidRPr="005C27B1">
        <w:t xml:space="preserve">В раздел «Материалы» вносят все материалы, непосредственно входящие в оборочную единицу. Материалы записывают по видам в </w:t>
      </w:r>
      <w:r>
        <w:t xml:space="preserve">следующей </w:t>
      </w:r>
      <w:r w:rsidRPr="005C27B1">
        <w:t>последовательности</w:t>
      </w:r>
      <w:r w:rsidRPr="00CB4DF8">
        <w:t>:</w:t>
      </w:r>
    </w:p>
    <w:p w:rsidR="00153320" w:rsidRPr="00CB4DF8" w:rsidRDefault="00153320" w:rsidP="00153320">
      <w:pPr>
        <w:pStyle w:val="a4"/>
      </w:pPr>
      <w:r>
        <w:t>пластмассы и пресс-материалы</w:t>
      </w:r>
      <w:r w:rsidRPr="00CB4DF8">
        <w:t>;</w:t>
      </w:r>
    </w:p>
    <w:p w:rsidR="00153320" w:rsidRDefault="00153320" w:rsidP="00153320">
      <w:pPr>
        <w:pStyle w:val="a4"/>
      </w:pPr>
      <w:r>
        <w:t>резиновые и кожевенные</w:t>
      </w:r>
      <w:r w:rsidRPr="00CB4DF8">
        <w:t xml:space="preserve"> </w:t>
      </w:r>
      <w:r>
        <w:t>материалы</w:t>
      </w:r>
      <w:r w:rsidRPr="00A8005C">
        <w:t>;</w:t>
      </w:r>
    </w:p>
    <w:p w:rsidR="00153320" w:rsidRPr="00CB4DF8" w:rsidRDefault="00153320" w:rsidP="00153320">
      <w:pPr>
        <w:pStyle w:val="a4"/>
      </w:pPr>
      <w:r>
        <w:t>лаки, краски, нефтепродукты.</w:t>
      </w:r>
    </w:p>
    <w:p w:rsidR="00153320" w:rsidRDefault="00153320" w:rsidP="00153320">
      <w:pPr>
        <w:pStyle w:val="aa"/>
      </w:pPr>
      <w:r w:rsidRPr="005C27B1">
        <w:t>В пределах каждого</w:t>
      </w:r>
      <w:r>
        <w:t xml:space="preserve"> </w:t>
      </w:r>
      <w:r w:rsidRPr="005C27B1">
        <w:t xml:space="preserve">вида материалы записывают </w:t>
      </w:r>
      <w:r w:rsidRPr="005C27B1">
        <w:rPr>
          <w:iCs/>
        </w:rPr>
        <w:t>в</w:t>
      </w:r>
      <w:r w:rsidRPr="005C27B1">
        <w:rPr>
          <w:i/>
          <w:iCs/>
        </w:rPr>
        <w:t xml:space="preserve"> </w:t>
      </w:r>
      <w:r w:rsidRPr="005C27B1">
        <w:t>алфавитном порядке наименований м</w:t>
      </w:r>
      <w:r w:rsidRPr="005C27B1">
        <w:t>а</w:t>
      </w:r>
      <w:r w:rsidRPr="005C27B1">
        <w:t>териалов, а в пределах каждого наименования – по возрастанию размеров и других параме</w:t>
      </w:r>
      <w:r w:rsidRPr="005C27B1">
        <w:t>т</w:t>
      </w:r>
      <w:r w:rsidRPr="005C27B1">
        <w:t>ров.</w:t>
      </w:r>
    </w:p>
    <w:p w:rsidR="00FE58FF" w:rsidRPr="00CB4DF8" w:rsidRDefault="00FE58FF" w:rsidP="00FE58FF">
      <w:pPr>
        <w:pStyle w:val="a4"/>
      </w:pPr>
      <w:r>
        <w:t xml:space="preserve">В раздел </w:t>
      </w:r>
      <w:r w:rsidRPr="005C27B1">
        <w:t>«</w:t>
      </w:r>
      <w:r>
        <w:t>Материалы</w:t>
      </w:r>
      <w:r w:rsidRPr="005C27B1">
        <w:t>»</w:t>
      </w:r>
      <w:r>
        <w:t xml:space="preserve"> не записывают материалы, необходимое количество которых не может быть определено конструктором по размерам элементов изделия и вследствие этого у</w:t>
      </w:r>
      <w:r>
        <w:t>с</w:t>
      </w:r>
      <w:r>
        <w:t>танавливается технологом. К таким материалам относят</w:t>
      </w:r>
      <w:r w:rsidRPr="00D37D2F">
        <w:t>:</w:t>
      </w:r>
      <w:r>
        <w:t xml:space="preserve"> лаки, краски, клей, смазки, припои, электроды. Указание о применении таких материалов дают в технических требованиях на поле чертежа.</w:t>
      </w:r>
    </w:p>
    <w:p w:rsidR="00FE58FF" w:rsidRPr="005C27B1" w:rsidRDefault="00FE58FF" w:rsidP="00FE58FF">
      <w:pPr>
        <w:pStyle w:val="a4"/>
      </w:pPr>
      <w:r w:rsidRPr="005C27B1">
        <w:t>Графы спецификации заполняют следующим образом.</w:t>
      </w:r>
    </w:p>
    <w:p w:rsidR="00FE58FF" w:rsidRDefault="00FE58FF" w:rsidP="00FE58FF">
      <w:pPr>
        <w:pStyle w:val="a4"/>
      </w:pPr>
      <w:r w:rsidRPr="005C27B1">
        <w:t>В графе «Формат» указывают обозначение формата</w:t>
      </w:r>
      <w:r>
        <w:t xml:space="preserve"> документов, обозначение которых з</w:t>
      </w:r>
      <w:r>
        <w:t>а</w:t>
      </w:r>
      <w:r>
        <w:t xml:space="preserve">писывают в графе </w:t>
      </w:r>
      <w:r w:rsidRPr="005C27B1">
        <w:t>«</w:t>
      </w:r>
      <w:r>
        <w:t>Обозначение</w:t>
      </w:r>
      <w:r w:rsidRPr="005C27B1">
        <w:t>».</w:t>
      </w:r>
      <w:r>
        <w:t xml:space="preserve"> Для документов, записанных в разделах </w:t>
      </w:r>
      <w:r w:rsidRPr="005C27B1">
        <w:t>«</w:t>
      </w:r>
      <w:r>
        <w:t>Стандартные и</w:t>
      </w:r>
      <w:r>
        <w:t>з</w:t>
      </w:r>
      <w:r>
        <w:t>делия</w:t>
      </w:r>
      <w:r w:rsidRPr="005C27B1">
        <w:t>»</w:t>
      </w:r>
      <w:r>
        <w:t xml:space="preserve"> и </w:t>
      </w:r>
      <w:r w:rsidRPr="005C27B1">
        <w:t>«</w:t>
      </w:r>
      <w:r>
        <w:t>Материалы</w:t>
      </w:r>
      <w:r w:rsidRPr="005C27B1">
        <w:t>»</w:t>
      </w:r>
      <w:r>
        <w:t xml:space="preserve">, графу </w:t>
      </w:r>
      <w:r w:rsidRPr="005C27B1">
        <w:t>«Формат»</w:t>
      </w:r>
      <w:r>
        <w:t xml:space="preserve"> не заполняют.</w:t>
      </w:r>
    </w:p>
    <w:p w:rsidR="00FE58FF" w:rsidRPr="005C27B1" w:rsidRDefault="00FE58FF" w:rsidP="00FE58FF">
      <w:pPr>
        <w:pStyle w:val="a4"/>
      </w:pPr>
      <w:r>
        <w:t xml:space="preserve">Для деталей, на которые не выпущены чертежи, в графе </w:t>
      </w:r>
      <w:r w:rsidRPr="005C27B1">
        <w:t>«Формат»</w:t>
      </w:r>
      <w:r>
        <w:t xml:space="preserve"> указывают </w:t>
      </w:r>
      <w:r w:rsidRPr="001D01F1">
        <w:rPr>
          <w:rFonts w:ascii="GOST type B" w:hAnsi="GOST type B"/>
          <w:b/>
          <w:i/>
        </w:rPr>
        <w:t>БЧ</w:t>
      </w:r>
      <w:r>
        <w:t>.</w:t>
      </w:r>
    </w:p>
    <w:p w:rsidR="00FE58FF" w:rsidRPr="005C27B1" w:rsidRDefault="00FE58FF" w:rsidP="00FE58FF">
      <w:pPr>
        <w:pStyle w:val="a4"/>
      </w:pPr>
      <w:r w:rsidRPr="005C27B1">
        <w:t xml:space="preserve">В графе «Поз.» указывают порядковый номер составной </w:t>
      </w:r>
      <w:r w:rsidRPr="005C27B1">
        <w:rPr>
          <w:bCs/>
        </w:rPr>
        <w:t>части</w:t>
      </w:r>
      <w:r w:rsidRPr="005C27B1">
        <w:rPr>
          <w:b/>
          <w:bCs/>
        </w:rPr>
        <w:t xml:space="preserve"> </w:t>
      </w:r>
      <w:r w:rsidRPr="005C27B1">
        <w:t>сборочной единицы в п</w:t>
      </w:r>
      <w:r w:rsidRPr="005C27B1">
        <w:t>о</w:t>
      </w:r>
      <w:r w:rsidRPr="005C27B1">
        <w:t xml:space="preserve">следовательности </w:t>
      </w:r>
      <w:r w:rsidRPr="005C27B1">
        <w:rPr>
          <w:bCs/>
        </w:rPr>
        <w:t>их</w:t>
      </w:r>
      <w:r w:rsidRPr="005C27B1">
        <w:rPr>
          <w:b/>
          <w:bCs/>
        </w:rPr>
        <w:t xml:space="preserve"> </w:t>
      </w:r>
      <w:r w:rsidRPr="005C27B1">
        <w:t>записи в спецификации.</w:t>
      </w:r>
    </w:p>
    <w:p w:rsidR="00FE58FF" w:rsidRPr="005C27B1" w:rsidRDefault="00FE58FF" w:rsidP="00FE58FF">
      <w:pPr>
        <w:pStyle w:val="a4"/>
      </w:pPr>
      <w:r w:rsidRPr="005C27B1">
        <w:t>В разделе «Документация» графу «Поз.» не заполняют.</w:t>
      </w:r>
    </w:p>
    <w:p w:rsidR="00FE58FF" w:rsidRPr="005C27B1" w:rsidRDefault="00FE58FF" w:rsidP="00FE58FF">
      <w:pPr>
        <w:pStyle w:val="a4"/>
      </w:pPr>
      <w:r w:rsidRPr="005C27B1">
        <w:t xml:space="preserve">В графе «Обозначение» указывают обозначение составной </w:t>
      </w:r>
      <w:r w:rsidRPr="005C27B1">
        <w:rPr>
          <w:bCs/>
        </w:rPr>
        <w:t>части</w:t>
      </w:r>
      <w:r w:rsidRPr="005C27B1">
        <w:t xml:space="preserve"> сборочной единицы, н</w:t>
      </w:r>
      <w:r w:rsidRPr="005C27B1">
        <w:t>а</w:t>
      </w:r>
      <w:r w:rsidRPr="005C27B1">
        <w:t xml:space="preserve">пример: </w:t>
      </w:r>
      <w:r>
        <w:rPr>
          <w:rFonts w:ascii="GOST type B" w:hAnsi="GOST type B"/>
          <w:b/>
          <w:i/>
        </w:rPr>
        <w:t>П</w:t>
      </w:r>
      <w:r w:rsidR="005A65DA">
        <w:rPr>
          <w:rFonts w:ascii="GOST type B" w:hAnsi="GOST type B"/>
          <w:b/>
          <w:i/>
        </w:rPr>
        <w:t>З</w:t>
      </w:r>
      <w:r>
        <w:rPr>
          <w:rFonts w:ascii="GOST type B" w:hAnsi="GOST type B"/>
          <w:b/>
          <w:i/>
        </w:rPr>
        <w:t>-</w:t>
      </w:r>
      <w:r w:rsidR="005A65DA">
        <w:rPr>
          <w:rFonts w:ascii="GOST type B" w:hAnsi="GOST type B"/>
          <w:b/>
          <w:i/>
        </w:rPr>
        <w:t>241</w:t>
      </w:r>
      <w:r w:rsidRPr="001D01F1">
        <w:rPr>
          <w:rFonts w:ascii="GOST type B" w:hAnsi="GOST type B"/>
          <w:b/>
          <w:i/>
        </w:rPr>
        <w:t>.0</w:t>
      </w:r>
      <w:r w:rsidR="005A65DA">
        <w:rPr>
          <w:rFonts w:ascii="GOST type B" w:hAnsi="GOST type B"/>
          <w:b/>
          <w:i/>
        </w:rPr>
        <w:t>5</w:t>
      </w:r>
      <w:r>
        <w:rPr>
          <w:rFonts w:ascii="GOST type B" w:hAnsi="GOST type B"/>
          <w:b/>
          <w:i/>
        </w:rPr>
        <w:t>.</w:t>
      </w:r>
      <w:r w:rsidR="005A65DA">
        <w:rPr>
          <w:rFonts w:ascii="GOST type B" w:hAnsi="GOST type B"/>
          <w:b/>
          <w:i/>
        </w:rPr>
        <w:t>25</w:t>
      </w:r>
      <w:r>
        <w:rPr>
          <w:rFonts w:ascii="GOST type B" w:hAnsi="GOST type B"/>
          <w:b/>
          <w:i/>
        </w:rPr>
        <w:t>.</w:t>
      </w:r>
      <w:r w:rsidR="005A65DA">
        <w:rPr>
          <w:rFonts w:ascii="GOST type B" w:hAnsi="GOST type B"/>
          <w:b/>
          <w:i/>
        </w:rPr>
        <w:t>25</w:t>
      </w:r>
      <w:r>
        <w:rPr>
          <w:rFonts w:ascii="GOST type B" w:hAnsi="GOST type B"/>
          <w:b/>
          <w:i/>
        </w:rPr>
        <w:t>.0</w:t>
      </w:r>
      <w:r w:rsidRPr="001D01F1">
        <w:rPr>
          <w:rFonts w:ascii="GOST type B" w:hAnsi="GOST type B"/>
          <w:b/>
          <w:i/>
        </w:rPr>
        <w:t>0</w:t>
      </w:r>
      <w:r w:rsidR="00DE2654">
        <w:rPr>
          <w:rFonts w:ascii="GOST type B" w:hAnsi="GOST type B"/>
          <w:b/>
          <w:i/>
        </w:rPr>
        <w:t>9</w:t>
      </w:r>
      <w:r w:rsidRPr="005C27B1">
        <w:t>, где</w:t>
      </w:r>
    </w:p>
    <w:p w:rsidR="00FE58FF" w:rsidRPr="005C27B1" w:rsidRDefault="00FE58FF" w:rsidP="00FE58FF">
      <w:pPr>
        <w:pStyle w:val="a4"/>
      </w:pPr>
      <w:r>
        <w:rPr>
          <w:rFonts w:ascii="GOST type B" w:hAnsi="GOST type B"/>
          <w:b/>
          <w:i/>
        </w:rPr>
        <w:t>П</w:t>
      </w:r>
      <w:r w:rsidR="00DE2654">
        <w:rPr>
          <w:rFonts w:ascii="GOST type B" w:hAnsi="GOST type B"/>
          <w:b/>
          <w:i/>
        </w:rPr>
        <w:t>З-241</w:t>
      </w:r>
      <w:r w:rsidRPr="005C27B1">
        <w:t xml:space="preserve"> </w:t>
      </w:r>
      <w:r w:rsidRPr="00C40337">
        <w:t>–</w:t>
      </w:r>
      <w:r w:rsidRPr="005C27B1">
        <w:t xml:space="preserve"> номер группы; </w:t>
      </w:r>
      <w:r w:rsidRPr="001D01F1">
        <w:rPr>
          <w:rFonts w:ascii="GOST type B" w:hAnsi="GOST type B"/>
          <w:b/>
          <w:i/>
        </w:rPr>
        <w:t>0</w:t>
      </w:r>
      <w:r w:rsidR="00DE2654">
        <w:rPr>
          <w:rFonts w:ascii="GOST type B" w:hAnsi="GOST type B"/>
          <w:b/>
          <w:i/>
        </w:rPr>
        <w:t>5</w:t>
      </w:r>
      <w:r w:rsidRPr="005C27B1">
        <w:t xml:space="preserve"> – номер задания;</w:t>
      </w:r>
      <w:r w:rsidR="00DE2654">
        <w:t xml:space="preserve"> </w:t>
      </w:r>
      <w:r w:rsidR="00DE2654">
        <w:rPr>
          <w:rFonts w:ascii="GOST type B" w:hAnsi="GOST type B"/>
          <w:b/>
          <w:i/>
        </w:rPr>
        <w:t>25</w:t>
      </w:r>
      <w:r w:rsidRPr="005C27B1">
        <w:t xml:space="preserve"> – номер варианта; </w:t>
      </w:r>
      <w:r w:rsidR="00DE2654">
        <w:rPr>
          <w:rFonts w:ascii="GOST type B" w:hAnsi="GOST type B"/>
          <w:b/>
          <w:i/>
        </w:rPr>
        <w:t>25</w:t>
      </w:r>
      <w:r w:rsidRPr="005C27B1">
        <w:t xml:space="preserve"> – номер узла;</w:t>
      </w:r>
      <w:r w:rsidR="00DE2654">
        <w:br/>
      </w:r>
      <w:r w:rsidRPr="008762C8">
        <w:rPr>
          <w:rFonts w:ascii="GOST type B" w:hAnsi="GOST type B"/>
          <w:b/>
          <w:i/>
        </w:rPr>
        <w:t>0</w:t>
      </w:r>
      <w:r w:rsidRPr="001D01F1">
        <w:rPr>
          <w:rFonts w:ascii="GOST type B" w:hAnsi="GOST type B"/>
          <w:b/>
          <w:i/>
        </w:rPr>
        <w:t>0</w:t>
      </w:r>
      <w:r w:rsidR="00DE2654">
        <w:rPr>
          <w:rFonts w:ascii="GOST type B" w:hAnsi="GOST type B"/>
          <w:b/>
          <w:i/>
        </w:rPr>
        <w:t>9</w:t>
      </w:r>
      <w:r w:rsidRPr="005C27B1">
        <w:t xml:space="preserve"> – номер детали</w:t>
      </w:r>
      <w:r w:rsidR="00DE2654">
        <w:t xml:space="preserve"> (позиция на сборочном чертеже)</w:t>
      </w:r>
      <w:r w:rsidRPr="005C27B1">
        <w:t>.</w:t>
      </w:r>
    </w:p>
    <w:p w:rsidR="00FE58FF" w:rsidRPr="005C27B1" w:rsidRDefault="00FE58FF" w:rsidP="00FE58FF">
      <w:pPr>
        <w:pStyle w:val="a4"/>
      </w:pPr>
      <w:r w:rsidRPr="005C27B1">
        <w:rPr>
          <w:iCs/>
        </w:rPr>
        <w:t>В</w:t>
      </w:r>
      <w:r w:rsidRPr="005C27B1">
        <w:rPr>
          <w:i/>
          <w:iCs/>
        </w:rPr>
        <w:t xml:space="preserve"> </w:t>
      </w:r>
      <w:r w:rsidRPr="005C27B1">
        <w:t>разделах «Стандартные изделия» и «Материалы» графу «Обозначение» не заполняют.</w:t>
      </w:r>
    </w:p>
    <w:p w:rsidR="008E0B13" w:rsidRDefault="00FE58FF" w:rsidP="00FE58FF">
      <w:pPr>
        <w:pStyle w:val="a4"/>
      </w:pPr>
      <w:r w:rsidRPr="005C27B1">
        <w:t xml:space="preserve">В графе «Наименование» указывают наименование составной </w:t>
      </w:r>
      <w:r w:rsidRPr="005C27B1">
        <w:rPr>
          <w:bCs/>
        </w:rPr>
        <w:t>части</w:t>
      </w:r>
      <w:r w:rsidRPr="005C27B1">
        <w:t xml:space="preserve"> сборочной единицы.</w:t>
      </w:r>
      <w:r>
        <w:t xml:space="preserve"> </w:t>
      </w:r>
      <w:r w:rsidRPr="005C27B1">
        <w:t>Все наименования пишут в именительном падеже единственного числа. Наименование дет</w:t>
      </w:r>
      <w:r w:rsidRPr="005C27B1">
        <w:t>а</w:t>
      </w:r>
      <w:r w:rsidRPr="005C27B1">
        <w:t>лей, как правило, однословное. Если же оно состоит из двух слов, то вначале пишут имя сущ</w:t>
      </w:r>
      <w:r w:rsidRPr="005C27B1">
        <w:t>е</w:t>
      </w:r>
      <w:r w:rsidRPr="005C27B1">
        <w:t>ствительное, например:  «</w:t>
      </w:r>
      <w:r w:rsidRPr="00DE2654">
        <w:rPr>
          <w:rFonts w:ascii="GOST type B" w:hAnsi="GOST type B"/>
          <w:b/>
          <w:i/>
        </w:rPr>
        <w:t>Колесо зубчатое</w:t>
      </w:r>
      <w:r w:rsidRPr="005C27B1">
        <w:t>», «</w:t>
      </w:r>
      <w:r w:rsidRPr="00DE2654">
        <w:rPr>
          <w:rFonts w:ascii="GOST type B" w:hAnsi="GOST type B"/>
          <w:b/>
          <w:i/>
        </w:rPr>
        <w:t>Гайка накидная</w:t>
      </w:r>
      <w:r w:rsidRPr="005C27B1">
        <w:t>».</w:t>
      </w:r>
    </w:p>
    <w:p w:rsidR="00FE58FF" w:rsidRDefault="00FE58FF" w:rsidP="00FE58FF">
      <w:pPr>
        <w:pStyle w:val="a4"/>
      </w:pPr>
      <w:r w:rsidRPr="005C27B1">
        <w:t>Наименование стандартных изделий должно полностью соответствовать их условным об</w:t>
      </w:r>
      <w:r w:rsidRPr="005C27B1">
        <w:t>о</w:t>
      </w:r>
      <w:r w:rsidRPr="005C27B1">
        <w:t>значениям, установленным соответствующим стандартом, например:</w:t>
      </w:r>
    </w:p>
    <w:p w:rsidR="00FE58FF" w:rsidRPr="005C27B1" w:rsidRDefault="00FE58FF" w:rsidP="00FE58FF">
      <w:pPr>
        <w:pStyle w:val="a4"/>
        <w:jc w:val="center"/>
      </w:pPr>
      <w:r w:rsidRPr="001D01F1">
        <w:rPr>
          <w:rFonts w:ascii="GOST type B" w:hAnsi="GOST type B"/>
          <w:b/>
          <w:i/>
        </w:rPr>
        <w:t>Болт М12</w:t>
      </w:r>
      <w:r w:rsidRPr="001D01F1">
        <w:rPr>
          <w:rFonts w:ascii="GOST type B" w:hAnsi="GOST type B"/>
          <w:b/>
          <w:i/>
        </w:rPr>
        <w:sym w:font="Symbol" w:char="F0B4"/>
      </w:r>
      <w:r w:rsidRPr="001D01F1">
        <w:rPr>
          <w:rFonts w:ascii="GOST type B" w:hAnsi="GOST type B"/>
          <w:b/>
          <w:i/>
        </w:rPr>
        <w:t xml:space="preserve">1,25-8g </w:t>
      </w:r>
      <w:r w:rsidRPr="001D01F1">
        <w:rPr>
          <w:rFonts w:ascii="GOST type B" w:hAnsi="GOST type B"/>
          <w:b/>
          <w:i/>
        </w:rPr>
        <w:sym w:font="Symbol" w:char="F0B4"/>
      </w:r>
      <w:r w:rsidRPr="001D01F1">
        <w:rPr>
          <w:rFonts w:ascii="GOST type B" w:hAnsi="GOST type B"/>
          <w:b/>
          <w:i/>
        </w:rPr>
        <w:t>30. 48 ГОСТ 7798-74</w:t>
      </w:r>
      <w:r w:rsidRPr="005C27B1">
        <w:t>.</w:t>
      </w:r>
    </w:p>
    <w:p w:rsidR="00FE58FF" w:rsidRPr="005C27B1" w:rsidRDefault="00FE58FF" w:rsidP="00FE58FF">
      <w:pPr>
        <w:pStyle w:val="a4"/>
      </w:pPr>
      <w:r w:rsidRPr="005C27B1">
        <w:t>В графе «Кол.» указывают количество составных частей, записываемых в спецификацию (сборочных единиц, деталей) на одно изделие</w:t>
      </w:r>
      <w:r w:rsidRPr="00F07980">
        <w:t>;</w:t>
      </w:r>
      <w:r>
        <w:t xml:space="preserve"> </w:t>
      </w:r>
      <w:r w:rsidRPr="005C27B1">
        <w:t>в разделе «Материалы» – общее количество м</w:t>
      </w:r>
      <w:r w:rsidRPr="005C27B1">
        <w:t>а</w:t>
      </w:r>
      <w:r w:rsidRPr="005C27B1">
        <w:t>териалов на одно изделие с указанием единиц измерения.</w:t>
      </w:r>
      <w:r>
        <w:t xml:space="preserve"> Можно единицы величин запис</w:t>
      </w:r>
      <w:r>
        <w:t>ы</w:t>
      </w:r>
      <w:r>
        <w:t xml:space="preserve">вать в графе </w:t>
      </w:r>
      <w:r w:rsidRPr="005C27B1">
        <w:t>«</w:t>
      </w:r>
      <w:r>
        <w:t>Примечание</w:t>
      </w:r>
      <w:r w:rsidRPr="005C27B1">
        <w:t>»</w:t>
      </w:r>
      <w:r>
        <w:t xml:space="preserve"> в непосредственной близости от графы </w:t>
      </w:r>
      <w:r w:rsidRPr="005C27B1">
        <w:t>«Кол.»</w:t>
      </w:r>
      <w:r>
        <w:t>.</w:t>
      </w:r>
    </w:p>
    <w:p w:rsidR="00FE58FF" w:rsidRDefault="00FE58FF" w:rsidP="00FE58FF">
      <w:pPr>
        <w:pStyle w:val="aa"/>
      </w:pPr>
      <w:r>
        <w:t>После каждого раздела спецификации допускается оставлять несколько свободных строк для дополнительных записей. Допускается резервировать и номера позиций.</w:t>
      </w:r>
    </w:p>
    <w:p w:rsidR="00714622" w:rsidRDefault="001D1D9D" w:rsidP="00714622">
      <w:pPr>
        <w:pStyle w:val="2"/>
      </w:pPr>
      <w:r>
        <w:t>3</w:t>
      </w:r>
      <w:r w:rsidR="00714622" w:rsidRPr="00927F2D">
        <w:t>. Выполнение сборочного чертежа</w:t>
      </w:r>
    </w:p>
    <w:p w:rsidR="00714622" w:rsidRDefault="00714622" w:rsidP="00714622">
      <w:pPr>
        <w:pStyle w:val="a4"/>
      </w:pPr>
      <w:r w:rsidRPr="006B49F2">
        <w:t>Соединение деталей в сборочные единицы, а затем в готовое изделие, выполняется по сб</w:t>
      </w:r>
      <w:r w:rsidRPr="006B49F2">
        <w:t>о</w:t>
      </w:r>
      <w:r w:rsidRPr="006B49F2">
        <w:t>рочным чертежам, которые входят в комплект рабочей документации и предназначены для производства. По этим чертежам выполняют сборочные работы, соединяют детали в сборо</w:t>
      </w:r>
      <w:r w:rsidRPr="006B49F2">
        <w:t>ч</w:t>
      </w:r>
      <w:r w:rsidRPr="006B49F2">
        <w:t>ные единицы изделия, контролируют правильность сборки.</w:t>
      </w:r>
    </w:p>
    <w:p w:rsidR="00714622" w:rsidRPr="006D6563" w:rsidRDefault="00714622" w:rsidP="00714622">
      <w:pPr>
        <w:pStyle w:val="a4"/>
      </w:pPr>
      <w:r w:rsidRPr="006D6563">
        <w:rPr>
          <w:b/>
        </w:rPr>
        <w:t>Сборочный чертеж</w:t>
      </w:r>
      <w:r w:rsidRPr="006D6563">
        <w:t xml:space="preserve"> – это изображение сборочной единицы, дающее представление о ра</w:t>
      </w:r>
      <w:r w:rsidRPr="006D6563">
        <w:t>с</w:t>
      </w:r>
      <w:r w:rsidRPr="006D6563">
        <w:t>положении и взаимной связи составных частей, соединяемых по данному чертежу, обеспеч</w:t>
      </w:r>
      <w:r w:rsidRPr="006D6563">
        <w:t>и</w:t>
      </w:r>
      <w:r w:rsidRPr="006D6563">
        <w:t>вающее возможность сборки и контроля данного изделия.</w:t>
      </w:r>
    </w:p>
    <w:p w:rsidR="00714622" w:rsidRPr="00A84A28" w:rsidRDefault="00714622" w:rsidP="00714622">
      <w:pPr>
        <w:pStyle w:val="aa"/>
      </w:pPr>
      <w:r w:rsidRPr="00A84A28">
        <w:t>Составление сборочных чертежей  должно быть увязано с требованиями ГОСТ</w:t>
      </w:r>
      <w:r>
        <w:t> </w:t>
      </w:r>
      <w:r w:rsidRPr="00A84A28">
        <w:t>2.109</w:t>
      </w:r>
      <w:r>
        <w:t>-</w:t>
      </w:r>
      <w:r w:rsidRPr="00A84A28">
        <w:t>73*.</w:t>
      </w:r>
    </w:p>
    <w:p w:rsidR="00A0642F" w:rsidRDefault="00714622" w:rsidP="00714622">
      <w:pPr>
        <w:pStyle w:val="aa"/>
      </w:pPr>
      <w:r>
        <w:t>Исходным материалом для выполнения сборочного чертежа служат чертежи деталей, с</w:t>
      </w:r>
      <w:r>
        <w:t>о</w:t>
      </w:r>
      <w:r>
        <w:t>ставляющих сборочную единицу (кроме стандартизованных)</w:t>
      </w:r>
      <w:r w:rsidR="006D67E3">
        <w:t>,</w:t>
      </w:r>
      <w:r w:rsidR="00A0642F">
        <w:t xml:space="preserve"> изображение деталей на чертеже общего вида,</w:t>
      </w:r>
      <w:r>
        <w:t xml:space="preserve"> </w:t>
      </w:r>
      <w:r w:rsidR="006D67E3">
        <w:t>таблица составных частей чертежа общего вида.</w:t>
      </w:r>
      <w:r>
        <w:t xml:space="preserve"> В </w:t>
      </w:r>
      <w:r w:rsidR="006D67E3">
        <w:t>таблице</w:t>
      </w:r>
      <w:r>
        <w:t xml:space="preserve"> приведен перечень стандартизованных изделий с их условным обозначением, в которое входит номер стандарта.</w:t>
      </w:r>
    </w:p>
    <w:p w:rsidR="00014DE3" w:rsidRDefault="00714622" w:rsidP="00714622">
      <w:pPr>
        <w:pStyle w:val="aa"/>
      </w:pPr>
      <w:r>
        <w:t>Чтобы правильно изобразить стандартное изделие на сборочном чертеже, следует обр</w:t>
      </w:r>
      <w:r>
        <w:t>а</w:t>
      </w:r>
      <w:r>
        <w:t>титься к соответствующему стандарту. Выдержки из стандартов для наиболее распростране</w:t>
      </w:r>
      <w:r>
        <w:t>н</w:t>
      </w:r>
      <w:r>
        <w:t xml:space="preserve">ных деталей, с их изображениями, приведены в </w:t>
      </w:r>
      <w:hyperlink r:id="rId39" w:history="1">
        <w:r w:rsidR="009A7396" w:rsidRPr="00846735">
          <w:rPr>
            <w:rStyle w:val="af0"/>
          </w:rPr>
          <w:t>https://resh.susu.ru/REZBA_15.pdf</w:t>
        </w:r>
      </w:hyperlink>
      <w:r w:rsidR="009A7396">
        <w:t xml:space="preserve"> с</w:t>
      </w:r>
      <w:r>
        <w:t>.</w:t>
      </w:r>
      <w:r w:rsidR="009A7396">
        <w:t xml:space="preserve"> </w:t>
      </w:r>
      <w:r w:rsidR="00B461F9">
        <w:t xml:space="preserve">25-41. </w:t>
      </w:r>
      <w:r w:rsidR="00014DE3">
        <w:t xml:space="preserve"> </w:t>
      </w:r>
    </w:p>
    <w:p w:rsidR="00014DE3" w:rsidRDefault="00527BEA" w:rsidP="00714622">
      <w:pPr>
        <w:pStyle w:val="aa"/>
      </w:pPr>
      <w:hyperlink r:id="rId40" w:history="1">
        <w:r w:rsidR="00014DE3" w:rsidRPr="00846735">
          <w:rPr>
            <w:rStyle w:val="af0"/>
          </w:rPr>
          <w:t>https://resh.susu.ru/Rab_dokum.pdf</w:t>
        </w:r>
      </w:hyperlink>
      <w:r w:rsidR="00014DE3">
        <w:t xml:space="preserve"> с. </w:t>
      </w:r>
      <w:r w:rsidR="000F7FDC">
        <w:t>121-153.</w:t>
      </w:r>
    </w:p>
    <w:p w:rsidR="00714622" w:rsidRDefault="00714622" w:rsidP="00714622">
      <w:pPr>
        <w:pStyle w:val="aa"/>
      </w:pPr>
      <w:r>
        <w:t xml:space="preserve">Наиболее полную информацию можно получить в работе </w:t>
      </w:r>
      <w:r w:rsidRPr="000B0A01">
        <w:t>[5].</w:t>
      </w:r>
    </w:p>
    <w:p w:rsidR="00714622" w:rsidRDefault="00714622" w:rsidP="00714622">
      <w:pPr>
        <w:pStyle w:val="a4"/>
      </w:pPr>
      <w:r w:rsidRPr="00EA71CF">
        <w:rPr>
          <w:b/>
        </w:rPr>
        <w:t>Сборочный чертеж должен содержать</w:t>
      </w:r>
      <w:r w:rsidRPr="00F7718F">
        <w:t>:</w:t>
      </w:r>
    </w:p>
    <w:p w:rsidR="00714622" w:rsidRDefault="00714622" w:rsidP="00714622">
      <w:pPr>
        <w:pStyle w:val="a4"/>
        <w:numPr>
          <w:ilvl w:val="0"/>
          <w:numId w:val="21"/>
        </w:numPr>
        <w:tabs>
          <w:tab w:val="clear" w:pos="1133"/>
          <w:tab w:val="num" w:pos="392"/>
        </w:tabs>
        <w:ind w:left="0" w:firstLine="425"/>
      </w:pPr>
      <w:r>
        <w:t>изображение сборочной единицы, дающее представление о расположении и взаимной связи составных частей, соединяемых по данному чертежу, и осуществления сборки и контр</w:t>
      </w:r>
      <w:r>
        <w:t>о</w:t>
      </w:r>
      <w:r w:rsidR="001C42B6">
        <w:t>ля сборочной единицы</w:t>
      </w:r>
      <w:r w:rsidRPr="00F7718F">
        <w:t>;</w:t>
      </w:r>
    </w:p>
    <w:p w:rsidR="00714622" w:rsidRDefault="00714622" w:rsidP="00714622">
      <w:pPr>
        <w:pStyle w:val="a4"/>
        <w:numPr>
          <w:ilvl w:val="0"/>
          <w:numId w:val="21"/>
        </w:numPr>
        <w:tabs>
          <w:tab w:val="clear" w:pos="1133"/>
          <w:tab w:val="num" w:pos="392"/>
          <w:tab w:val="num" w:pos="840"/>
        </w:tabs>
        <w:ind w:left="0" w:firstLine="425"/>
      </w:pPr>
      <w:r w:rsidRPr="008F0D0D">
        <w:t xml:space="preserve">размеры, предельные отклонения и другие параметры и требования, которые должны быть выполнены </w:t>
      </w:r>
      <w:r w:rsidRPr="008F0D0D">
        <w:rPr>
          <w:bCs/>
        </w:rPr>
        <w:t>или пр</w:t>
      </w:r>
      <w:r w:rsidRPr="008F0D0D">
        <w:t>оконтролированы по данному сборочному чертежу;</w:t>
      </w:r>
    </w:p>
    <w:p w:rsidR="00714622" w:rsidRDefault="00714622" w:rsidP="00714622">
      <w:pPr>
        <w:pStyle w:val="a4"/>
        <w:numPr>
          <w:ilvl w:val="0"/>
          <w:numId w:val="21"/>
        </w:numPr>
        <w:tabs>
          <w:tab w:val="clear" w:pos="1133"/>
          <w:tab w:val="num" w:pos="392"/>
          <w:tab w:val="num" w:pos="840"/>
        </w:tabs>
        <w:ind w:left="0" w:firstLine="425"/>
      </w:pPr>
      <w:r w:rsidRPr="004B0CF4">
        <w:t>номера позиций составных частей, входящих в изделие</w:t>
      </w:r>
      <w:r w:rsidR="0086282F">
        <w:t xml:space="preserve"> согласно спецификации</w:t>
      </w:r>
      <w:r w:rsidRPr="004B0CF4">
        <w:t>;</w:t>
      </w:r>
    </w:p>
    <w:p w:rsidR="00714622" w:rsidRDefault="00714622" w:rsidP="00714622">
      <w:pPr>
        <w:pStyle w:val="a4"/>
        <w:numPr>
          <w:ilvl w:val="0"/>
          <w:numId w:val="21"/>
        </w:numPr>
        <w:tabs>
          <w:tab w:val="clear" w:pos="1133"/>
          <w:tab w:val="num" w:pos="392"/>
          <w:tab w:val="num" w:pos="840"/>
        </w:tabs>
        <w:ind w:left="0" w:firstLine="425"/>
      </w:pPr>
      <w:r w:rsidRPr="008F0D0D">
        <w:t>указания о выполнении неразъемных соединений (сварных, паяных</w:t>
      </w:r>
      <w:r>
        <w:t>, клеевых</w:t>
      </w:r>
      <w:r w:rsidRPr="008F0D0D">
        <w:t xml:space="preserve"> и др.)</w:t>
      </w:r>
      <w:r>
        <w:t>,</w:t>
      </w:r>
      <w:r w:rsidRPr="00785501">
        <w:t xml:space="preserve"> </w:t>
      </w:r>
      <w:r w:rsidRPr="008F0D0D">
        <w:t>а также указания о характере сопряжения и методах его осуществления, если точность сопряж</w:t>
      </w:r>
      <w:r w:rsidRPr="008F0D0D">
        <w:t>е</w:t>
      </w:r>
      <w:r w:rsidRPr="008F0D0D">
        <w:t>ния обеспечивается при сборке (подбор деталей, их пригонка и т.п.)</w:t>
      </w:r>
      <w:r w:rsidRPr="004B0CF4">
        <w:t>;</w:t>
      </w:r>
    </w:p>
    <w:p w:rsidR="00714622" w:rsidRDefault="00714622" w:rsidP="00714622">
      <w:pPr>
        <w:pStyle w:val="a4"/>
        <w:numPr>
          <w:ilvl w:val="0"/>
          <w:numId w:val="21"/>
        </w:numPr>
        <w:tabs>
          <w:tab w:val="clear" w:pos="1133"/>
          <w:tab w:val="num" w:pos="392"/>
          <w:tab w:val="num" w:pos="840"/>
        </w:tabs>
        <w:ind w:left="0" w:firstLine="425"/>
      </w:pPr>
      <w:r w:rsidRPr="004B0CF4">
        <w:t>габаритные размеры изделия;</w:t>
      </w:r>
    </w:p>
    <w:p w:rsidR="00714622" w:rsidRDefault="00714622" w:rsidP="00714622">
      <w:pPr>
        <w:pStyle w:val="a4"/>
        <w:numPr>
          <w:ilvl w:val="0"/>
          <w:numId w:val="21"/>
        </w:numPr>
        <w:tabs>
          <w:tab w:val="clear" w:pos="1133"/>
          <w:tab w:val="num" w:pos="392"/>
          <w:tab w:val="num" w:pos="840"/>
        </w:tabs>
        <w:ind w:left="0" w:firstLine="425"/>
      </w:pPr>
      <w:r w:rsidRPr="004B0CF4">
        <w:t>установочные, присоединительные и др</w:t>
      </w:r>
      <w:r>
        <w:t>угие</w:t>
      </w:r>
      <w:r w:rsidRPr="004B0CF4">
        <w:t xml:space="preserve"> необходимые </w:t>
      </w:r>
      <w:r w:rsidRPr="004B0CF4">
        <w:rPr>
          <w:bCs/>
        </w:rPr>
        <w:t>справоч</w:t>
      </w:r>
      <w:r w:rsidRPr="004B0CF4">
        <w:t>ные размеры;</w:t>
      </w:r>
    </w:p>
    <w:p w:rsidR="00714622" w:rsidRDefault="00714622" w:rsidP="00714622">
      <w:pPr>
        <w:pStyle w:val="a4"/>
        <w:numPr>
          <w:ilvl w:val="0"/>
          <w:numId w:val="21"/>
        </w:numPr>
        <w:tabs>
          <w:tab w:val="clear" w:pos="1133"/>
          <w:tab w:val="num" w:pos="392"/>
          <w:tab w:val="num" w:pos="840"/>
        </w:tabs>
        <w:ind w:left="0" w:firstLine="425"/>
      </w:pPr>
      <w:r>
        <w:t>размеры и шероховатость поверхностей элементов изделия, получающиеся в результ</w:t>
      </w:r>
      <w:r>
        <w:t>а</w:t>
      </w:r>
      <w:r>
        <w:t>те обработки в процессе сборки или после нее (см. рис. </w:t>
      </w:r>
      <w:r w:rsidR="001C42B6">
        <w:t>6</w:t>
      </w:r>
      <w:r>
        <w:t>).</w:t>
      </w:r>
    </w:p>
    <w:p w:rsidR="00714622" w:rsidRPr="00BC1818" w:rsidRDefault="001D1D9D" w:rsidP="00714622">
      <w:pPr>
        <w:pStyle w:val="3"/>
      </w:pPr>
      <w:r>
        <w:t>3</w:t>
      </w:r>
      <w:r w:rsidR="00714622" w:rsidRPr="00BC1818">
        <w:t>.1. Последовательность выполнения сборочного чертежа</w:t>
      </w:r>
      <w:r w:rsidR="00714622" w:rsidRPr="00BC1818">
        <w:br/>
        <w:t>по чертежам деталей</w:t>
      </w:r>
    </w:p>
    <w:p w:rsidR="00714622" w:rsidRPr="009E7103" w:rsidRDefault="00C47582" w:rsidP="00714622">
      <w:pPr>
        <w:pStyle w:val="a4"/>
      </w:pPr>
      <w:r>
        <w:t>1</w:t>
      </w:r>
      <w:r w:rsidR="00714622">
        <w:t xml:space="preserve">. </w:t>
      </w:r>
      <w:r w:rsidR="00714622" w:rsidRPr="009E7103">
        <w:t>Прочитать чертежи всех деталей, входящих в сборочную единицу,</w:t>
      </w:r>
      <w:r w:rsidR="00120D94">
        <w:t xml:space="preserve"> изображённых на чертеже общего вида,</w:t>
      </w:r>
      <w:r w:rsidR="00714622" w:rsidRPr="009E7103">
        <w:t xml:space="preserve"> т.е. мысленно представить форму и размеры каждой из </w:t>
      </w:r>
      <w:r w:rsidR="00714622" w:rsidRPr="009E7103">
        <w:rPr>
          <w:bCs/>
        </w:rPr>
        <w:t>них,</w:t>
      </w:r>
      <w:r w:rsidR="00714622" w:rsidRPr="009E7103">
        <w:rPr>
          <w:b/>
          <w:bCs/>
        </w:rPr>
        <w:t xml:space="preserve"> </w:t>
      </w:r>
      <w:r w:rsidR="00714622" w:rsidRPr="009E7103">
        <w:t>ее место в сборочной единице, взаимодействие с другими деталями.</w:t>
      </w:r>
    </w:p>
    <w:p w:rsidR="00714622" w:rsidRDefault="00C47582" w:rsidP="00714622">
      <w:pPr>
        <w:pStyle w:val="a4"/>
      </w:pPr>
      <w:r>
        <w:t>2</w:t>
      </w:r>
      <w:r w:rsidR="00714622">
        <w:t xml:space="preserve">. </w:t>
      </w:r>
      <w:r w:rsidR="00714622" w:rsidRPr="00304B4A">
        <w:t>Выбрать необходимое число изображений</w:t>
      </w:r>
      <w:r w:rsidR="00714622">
        <w:t xml:space="preserve">, </w:t>
      </w:r>
      <w:r w:rsidR="00714622" w:rsidRPr="00E91AD8">
        <w:t xml:space="preserve">дающее </w:t>
      </w:r>
      <w:r w:rsidR="00714622">
        <w:t xml:space="preserve">полное </w:t>
      </w:r>
      <w:r w:rsidR="00714622" w:rsidRPr="00E91AD8">
        <w:t>представление о располож</w:t>
      </w:r>
      <w:r w:rsidR="00714622" w:rsidRPr="00E91AD8">
        <w:t>е</w:t>
      </w:r>
      <w:r w:rsidR="00714622" w:rsidRPr="00E91AD8">
        <w:t xml:space="preserve">нии </w:t>
      </w:r>
      <w:r w:rsidR="00714622">
        <w:t xml:space="preserve">каждой детали </w:t>
      </w:r>
      <w:r w:rsidR="00714622" w:rsidRPr="00E91AD8">
        <w:t xml:space="preserve">и </w:t>
      </w:r>
      <w:r w:rsidR="00714622">
        <w:t>способе соединения ее</w:t>
      </w:r>
      <w:r w:rsidR="00714622" w:rsidRPr="00E91AD8">
        <w:t xml:space="preserve"> с </w:t>
      </w:r>
      <w:r w:rsidR="00714622">
        <w:t>другими деталями</w:t>
      </w:r>
      <w:r w:rsidR="00714622" w:rsidRPr="00E91AD8">
        <w:t xml:space="preserve">, </w:t>
      </w:r>
      <w:r w:rsidR="00714622">
        <w:t>входящими в состав сборо</w:t>
      </w:r>
      <w:r w:rsidR="00714622">
        <w:t>ч</w:t>
      </w:r>
      <w:r w:rsidR="00714622">
        <w:t xml:space="preserve">ной единицы, </w:t>
      </w:r>
      <w:r w:rsidR="00714622" w:rsidRPr="00E91AD8">
        <w:t>соединяемых по данному чертежу</w:t>
      </w:r>
      <w:r w:rsidR="00714622">
        <w:t>.</w:t>
      </w:r>
    </w:p>
    <w:p w:rsidR="00714622" w:rsidRPr="003A7481" w:rsidRDefault="00714622" w:rsidP="00714622">
      <w:pPr>
        <w:pStyle w:val="a4"/>
      </w:pPr>
      <w:r w:rsidRPr="003A7481">
        <w:t xml:space="preserve">Общее количество всех изображений сборочной единицы на сборочном чертеже должно быть всегда </w:t>
      </w:r>
      <w:r w:rsidRPr="003A7481">
        <w:rPr>
          <w:b/>
        </w:rPr>
        <w:t>наименьшим</w:t>
      </w:r>
      <w:r w:rsidRPr="003A7481">
        <w:t>, а в совокупности со спецификацией – достаточным для выполн</w:t>
      </w:r>
      <w:r w:rsidRPr="003A7481">
        <w:t>е</w:t>
      </w:r>
      <w:r w:rsidRPr="003A7481">
        <w:t>ния всех необходимых сборочных операций, совместной обработки (пригонки, регулирования составных частей) и контроля.</w:t>
      </w:r>
    </w:p>
    <w:p w:rsidR="00714622" w:rsidRDefault="00714622" w:rsidP="00714622">
      <w:pPr>
        <w:pStyle w:val="a4"/>
      </w:pPr>
      <w:r w:rsidRPr="003A7481">
        <w:t xml:space="preserve">Главное изображение сборочной единицы должно давать наиболее </w:t>
      </w:r>
      <w:r>
        <w:t xml:space="preserve">полное </w:t>
      </w:r>
      <w:r w:rsidRPr="003A7481">
        <w:t>представление о расположении и взаимной связи ее составных частей, соединяемых по данному сборочному чертежу.</w:t>
      </w:r>
    </w:p>
    <w:p w:rsidR="00714622" w:rsidRDefault="00714622" w:rsidP="00714622">
      <w:pPr>
        <w:pStyle w:val="a4"/>
      </w:pPr>
      <w:r w:rsidRPr="00AA7CD0">
        <w:t>Сборочные единицы на рабочих чертежах изображают в рабочем положении.</w:t>
      </w:r>
    </w:p>
    <w:p w:rsidR="00714622" w:rsidRPr="00020414" w:rsidRDefault="00714622" w:rsidP="00714622">
      <w:pPr>
        <w:pStyle w:val="a4"/>
      </w:pPr>
      <w:r w:rsidRPr="00020414">
        <w:t>На сборочном чертеже изображают:</w:t>
      </w:r>
    </w:p>
    <w:p w:rsidR="00714622" w:rsidRPr="00020414" w:rsidRDefault="00714622" w:rsidP="00714622">
      <w:pPr>
        <w:pStyle w:val="a4"/>
      </w:pPr>
      <w:r w:rsidRPr="00020414">
        <w:t>а) клапаны вентилей, насосов, двигателей, диски (клинья) задвижек – в положении «закр</w:t>
      </w:r>
      <w:r w:rsidRPr="00020414">
        <w:t>ы</w:t>
      </w:r>
      <w:r w:rsidRPr="00020414">
        <w:t>то» для перемещения движущейся среды;</w:t>
      </w:r>
    </w:p>
    <w:p w:rsidR="00714622" w:rsidRPr="00020414" w:rsidRDefault="00714622" w:rsidP="00714622">
      <w:pPr>
        <w:pStyle w:val="a4"/>
      </w:pPr>
      <w:r w:rsidRPr="00020414">
        <w:t>б) пробки пробковых кранов – в положении «открыто»;</w:t>
      </w:r>
    </w:p>
    <w:p w:rsidR="00714622" w:rsidRPr="00020414" w:rsidRDefault="00714622" w:rsidP="00714622">
      <w:pPr>
        <w:pStyle w:val="a4"/>
      </w:pPr>
      <w:r w:rsidRPr="00020414">
        <w:t xml:space="preserve">в) домкраты </w:t>
      </w:r>
      <w:r w:rsidRPr="00020414">
        <w:rPr>
          <w:iCs/>
        </w:rPr>
        <w:t>в</w:t>
      </w:r>
      <w:r w:rsidRPr="00020414">
        <w:rPr>
          <w:i/>
          <w:iCs/>
        </w:rPr>
        <w:t xml:space="preserve"> </w:t>
      </w:r>
      <w:r w:rsidRPr="00020414">
        <w:t>положении начала подъема груза;</w:t>
      </w:r>
    </w:p>
    <w:p w:rsidR="00714622" w:rsidRPr="00020414" w:rsidRDefault="00714622" w:rsidP="00714622">
      <w:pPr>
        <w:pStyle w:val="a4"/>
      </w:pPr>
      <w:r w:rsidRPr="00020414">
        <w:t>г) тиски со сдвинутыми губками.</w:t>
      </w:r>
    </w:p>
    <w:p w:rsidR="00714622" w:rsidRPr="00AA7CD0" w:rsidRDefault="00714622" w:rsidP="00714622">
      <w:pPr>
        <w:pStyle w:val="a4"/>
      </w:pPr>
      <w:r w:rsidRPr="00AA7CD0">
        <w:t>Плоскогранные детали (гайки, головки болтов и т.</w:t>
      </w:r>
      <w:r>
        <w:t> </w:t>
      </w:r>
      <w:r w:rsidRPr="00AA7CD0">
        <w:t>п.) на главном виде изображают с ма</w:t>
      </w:r>
      <w:r w:rsidRPr="00AA7CD0">
        <w:t>к</w:t>
      </w:r>
      <w:r w:rsidRPr="00AA7CD0">
        <w:t>симальным количеством граней.</w:t>
      </w:r>
    </w:p>
    <w:p w:rsidR="00714622" w:rsidRDefault="00714622" w:rsidP="00714622">
      <w:pPr>
        <w:pStyle w:val="aa"/>
      </w:pPr>
      <w:r w:rsidRPr="00E90303">
        <w:t>Для показа внутренних (невидимых) контуров пользуются разрезами, сечениями и допо</w:t>
      </w:r>
      <w:r w:rsidRPr="00E90303">
        <w:t>л</w:t>
      </w:r>
      <w:r w:rsidRPr="00E90303">
        <w:t>нительными видами.</w:t>
      </w:r>
      <w:r>
        <w:t xml:space="preserve"> </w:t>
      </w:r>
      <w:r w:rsidRPr="00E90303">
        <w:t>Не рекомендуется затемнять чертеж лишними линиями невидимого ко</w:t>
      </w:r>
      <w:r w:rsidRPr="00E90303">
        <w:t>н</w:t>
      </w:r>
      <w:r w:rsidRPr="00E90303">
        <w:t>тура.</w:t>
      </w:r>
      <w:r>
        <w:t xml:space="preserve"> </w:t>
      </w:r>
      <w:r w:rsidRPr="00532249">
        <w:t>Для симметричных проекций соединяют половину вида с половиной разреза. Для н</w:t>
      </w:r>
      <w:r w:rsidRPr="00532249">
        <w:t>е</w:t>
      </w:r>
      <w:r w:rsidRPr="00532249">
        <w:t xml:space="preserve">симметричных сборочных единиц применяют простые, сложные </w:t>
      </w:r>
      <w:r>
        <w:t>и местные</w:t>
      </w:r>
      <w:r w:rsidRPr="00532249">
        <w:t xml:space="preserve"> разрезы.</w:t>
      </w:r>
      <w:r>
        <w:t xml:space="preserve"> </w:t>
      </w:r>
      <w:r w:rsidRPr="00532249">
        <w:t>При н</w:t>
      </w:r>
      <w:r w:rsidRPr="00532249">
        <w:t>а</w:t>
      </w:r>
      <w:r w:rsidRPr="00532249">
        <w:t>личии нескольких одинаковых мест соединений резьбовыми изделиями или заклепками ра</w:t>
      </w:r>
      <w:r w:rsidRPr="00532249">
        <w:t>з</w:t>
      </w:r>
      <w:r w:rsidRPr="00532249">
        <w:t>решается показывать одно из них, а остальные обозначать только осевой линией.</w:t>
      </w:r>
    </w:p>
    <w:p w:rsidR="00714622" w:rsidRDefault="00714622" w:rsidP="00714622">
      <w:pPr>
        <w:pStyle w:val="aa"/>
      </w:pPr>
      <w:r>
        <w:t>На</w:t>
      </w:r>
      <w:r w:rsidRPr="00532249">
        <w:t xml:space="preserve"> сборочных чертежах для движущихся частей механизма дается их изображение в кра</w:t>
      </w:r>
      <w:r w:rsidRPr="00532249">
        <w:t>й</w:t>
      </w:r>
      <w:r w:rsidRPr="00532249">
        <w:t xml:space="preserve">нем положении штрихпунктирными с двумя точками тонкими линиями по </w:t>
      </w:r>
      <w:r>
        <w:br/>
      </w:r>
      <w:r w:rsidRPr="00532249">
        <w:t>ГОСТ</w:t>
      </w:r>
      <w:r>
        <w:t> </w:t>
      </w:r>
      <w:r w:rsidRPr="00532249">
        <w:t>2.303</w:t>
      </w:r>
      <w:r>
        <w:t>-</w:t>
      </w:r>
      <w:r w:rsidRPr="00532249">
        <w:t>68*.</w:t>
      </w:r>
      <w:r w:rsidRPr="00020414">
        <w:t xml:space="preserve"> </w:t>
      </w:r>
      <w:r>
        <w:t>Допускается на сборочных чертежах показывать пограничные (соседние) и</w:t>
      </w:r>
      <w:r>
        <w:t>з</w:t>
      </w:r>
      <w:r>
        <w:t>делия («обстановку»), причем в разрезах и сечениях «обстановку» обычно не штрихуют. Ее выполняют тонкой сплошной линией. Составные части изделия, расположенные за обстано</w:t>
      </w:r>
      <w:r>
        <w:t>в</w:t>
      </w:r>
      <w:r>
        <w:t>кой, изображают как видимые.</w:t>
      </w:r>
    </w:p>
    <w:p w:rsidR="00714622" w:rsidRPr="009843F4" w:rsidRDefault="00C47582" w:rsidP="00714622">
      <w:pPr>
        <w:pStyle w:val="a4"/>
      </w:pPr>
      <w:r>
        <w:t>3</w:t>
      </w:r>
      <w:r w:rsidR="00714622">
        <w:t xml:space="preserve">. </w:t>
      </w:r>
      <w:r w:rsidR="00714622" w:rsidRPr="009843F4">
        <w:t xml:space="preserve">Установить масштаб чертежа, формат </w:t>
      </w:r>
      <w:r w:rsidR="00714622" w:rsidRPr="009843F4">
        <w:rPr>
          <w:bCs/>
        </w:rPr>
        <w:t>листа,</w:t>
      </w:r>
      <w:r w:rsidR="00714622" w:rsidRPr="009843F4">
        <w:rPr>
          <w:b/>
          <w:bCs/>
        </w:rPr>
        <w:t xml:space="preserve"> </w:t>
      </w:r>
      <w:r w:rsidR="00714622" w:rsidRPr="009843F4">
        <w:t xml:space="preserve">нанести </w:t>
      </w:r>
      <w:r w:rsidR="00714622" w:rsidRPr="009843F4">
        <w:rPr>
          <w:bCs/>
        </w:rPr>
        <w:t>рамку на</w:t>
      </w:r>
      <w:r w:rsidR="00714622" w:rsidRPr="009843F4">
        <w:rPr>
          <w:b/>
          <w:bCs/>
        </w:rPr>
        <w:t xml:space="preserve"> </w:t>
      </w:r>
      <w:r w:rsidR="00714622" w:rsidRPr="009843F4">
        <w:t>поле чертежа и основную надпись.</w:t>
      </w:r>
    </w:p>
    <w:p w:rsidR="00714622" w:rsidRPr="009843F4" w:rsidRDefault="00C47582" w:rsidP="00714622">
      <w:pPr>
        <w:pStyle w:val="a4"/>
      </w:pPr>
      <w:r>
        <w:t>4</w:t>
      </w:r>
      <w:r w:rsidR="00714622">
        <w:t xml:space="preserve">. </w:t>
      </w:r>
      <w:r w:rsidR="00714622" w:rsidRPr="009843F4">
        <w:t xml:space="preserve">Произвести компоновку изображений, для этого </w:t>
      </w:r>
      <w:r w:rsidR="00714622" w:rsidRPr="009843F4">
        <w:rPr>
          <w:bCs/>
        </w:rPr>
        <w:t>вычислить</w:t>
      </w:r>
      <w:r w:rsidR="00714622" w:rsidRPr="009843F4">
        <w:rPr>
          <w:b/>
          <w:bCs/>
        </w:rPr>
        <w:t xml:space="preserve"> </w:t>
      </w:r>
      <w:r w:rsidR="00714622" w:rsidRPr="009843F4">
        <w:t>габаритные размеры изделия и вычертить прямоугольники со сторонами, равными соответствующим габаритным размерам изделия.</w:t>
      </w:r>
      <w:r w:rsidR="00714622" w:rsidRPr="00082B67">
        <w:rPr>
          <w:b/>
          <w:i/>
          <w:iCs/>
        </w:rPr>
        <w:t xml:space="preserve"> </w:t>
      </w:r>
      <w:r w:rsidR="00714622" w:rsidRPr="00063AEC">
        <w:rPr>
          <w:b/>
          <w:iCs/>
        </w:rPr>
        <w:t>Габаритными</w:t>
      </w:r>
      <w:r w:rsidR="00714622" w:rsidRPr="00082B67">
        <w:rPr>
          <w:i/>
          <w:iCs/>
        </w:rPr>
        <w:t xml:space="preserve"> </w:t>
      </w:r>
      <w:r w:rsidR="00714622" w:rsidRPr="00082B67">
        <w:t>называют размеры, определяющие предельные внешние очертания изделия.</w:t>
      </w:r>
    </w:p>
    <w:p w:rsidR="00714622" w:rsidRPr="009843F4" w:rsidRDefault="00C47582" w:rsidP="00714622">
      <w:pPr>
        <w:pStyle w:val="a4"/>
      </w:pPr>
      <w:r>
        <w:t>5</w:t>
      </w:r>
      <w:r w:rsidR="00714622">
        <w:t xml:space="preserve">. </w:t>
      </w:r>
      <w:r w:rsidR="00714622" w:rsidRPr="009843F4">
        <w:t>Вычертить контур основной детали (корпуса</w:t>
      </w:r>
      <w:r w:rsidR="00714622">
        <w:t>,</w:t>
      </w:r>
      <w:r w:rsidR="00714622" w:rsidRPr="009843F4">
        <w:t xml:space="preserve"> основания или станины).</w:t>
      </w:r>
    </w:p>
    <w:p w:rsidR="00714622" w:rsidRPr="009843F4" w:rsidRDefault="00714622" w:rsidP="00714622">
      <w:pPr>
        <w:pStyle w:val="a4"/>
      </w:pPr>
      <w:r w:rsidRPr="009843F4">
        <w:rPr>
          <w:bCs/>
        </w:rPr>
        <w:t>Наметить</w:t>
      </w:r>
      <w:r w:rsidRPr="009843F4">
        <w:rPr>
          <w:b/>
          <w:bCs/>
        </w:rPr>
        <w:t xml:space="preserve"> </w:t>
      </w:r>
      <w:r w:rsidRPr="009843F4">
        <w:t>необходимые разрезы, сечения, дополнительные изображения. Вычерчивание, рекомендуется вести одновременно на всех принятых основных изображениях.</w:t>
      </w:r>
    </w:p>
    <w:p w:rsidR="00714622" w:rsidRPr="009843F4" w:rsidRDefault="00C47582" w:rsidP="00714622">
      <w:pPr>
        <w:pStyle w:val="a4"/>
      </w:pPr>
      <w:r>
        <w:t>6</w:t>
      </w:r>
      <w:r w:rsidR="00714622">
        <w:t xml:space="preserve">. </w:t>
      </w:r>
      <w:r w:rsidR="00714622" w:rsidRPr="009843F4">
        <w:t>Вычертить остальные детали в той последовательности, в которой собирают изделие по размерам, взятым с чертежей деталей. Порядок сборки дан в описании.</w:t>
      </w:r>
    </w:p>
    <w:p w:rsidR="00714622" w:rsidRDefault="00C47582" w:rsidP="00714622">
      <w:pPr>
        <w:pStyle w:val="a4"/>
      </w:pPr>
      <w:r>
        <w:t>7</w:t>
      </w:r>
      <w:r w:rsidR="00714622">
        <w:t xml:space="preserve">. </w:t>
      </w:r>
      <w:r w:rsidR="00714622" w:rsidRPr="009843F4">
        <w:t>Тщательно проверить выполненный чертеж, обвести его и заштриховать сечения.</w:t>
      </w:r>
      <w:r w:rsidR="00714622" w:rsidRPr="00B86760">
        <w:t xml:space="preserve"> </w:t>
      </w:r>
      <w:r w:rsidR="00714622" w:rsidRPr="001A413D">
        <w:t>Штриховку в разрезах для смежных деталей выполняют в соответствии с</w:t>
      </w:r>
      <w:r w:rsidR="00714622">
        <w:br/>
      </w:r>
      <w:r w:rsidR="00714622" w:rsidRPr="001A413D">
        <w:t>ГОСТ</w:t>
      </w:r>
      <w:r w:rsidR="00714622">
        <w:t> </w:t>
      </w:r>
      <w:r w:rsidR="00714622" w:rsidRPr="001A413D">
        <w:t>2.306</w:t>
      </w:r>
      <w:r w:rsidR="00714622">
        <w:t>-</w:t>
      </w:r>
      <w:r w:rsidR="00714622" w:rsidRPr="001A413D">
        <w:t>68</w:t>
      </w:r>
      <w:r w:rsidR="00714622">
        <w:t>*, меняя угол штриховки (45</w:t>
      </w:r>
      <w:r w:rsidR="00714622">
        <w:sym w:font="Symbol" w:char="F0B0"/>
      </w:r>
      <w:r w:rsidR="00714622">
        <w:t>или 135</w:t>
      </w:r>
      <w:r w:rsidR="00714622">
        <w:sym w:font="Symbol" w:char="F0B0"/>
      </w:r>
      <w:r w:rsidR="00714622">
        <w:t>) или расстояние между линиями штр</w:t>
      </w:r>
      <w:r w:rsidR="00714622">
        <w:t>и</w:t>
      </w:r>
      <w:r w:rsidR="00714622">
        <w:t>ховки</w:t>
      </w:r>
      <w:r w:rsidR="00714622" w:rsidRPr="001A413D">
        <w:t>.</w:t>
      </w:r>
    </w:p>
    <w:p w:rsidR="00714622" w:rsidRDefault="00714622" w:rsidP="00714622">
      <w:pPr>
        <w:pStyle w:val="a4"/>
      </w:pPr>
      <w:r w:rsidRPr="00C4570F">
        <w:t>Сварное, паяное, клееное и другие изделия из однородн</w:t>
      </w:r>
      <w:r w:rsidRPr="00C4570F">
        <w:t>о</w:t>
      </w:r>
      <w:r w:rsidRPr="00C4570F">
        <w:t>го материала в сборке с другими изделиями в разрезах и с</w:t>
      </w:r>
      <w:r w:rsidRPr="00C4570F">
        <w:t>е</w:t>
      </w:r>
      <w:r w:rsidRPr="00C4570F">
        <w:t>чениях штрихуют как монолитный предмет (в одну сторону) с изображением границ между частями такого изделия сплошными основными линиями.</w:t>
      </w:r>
    </w:p>
    <w:p w:rsidR="00714622" w:rsidRDefault="00714622" w:rsidP="00714622">
      <w:pPr>
        <w:pStyle w:val="a4"/>
      </w:pPr>
      <w:r>
        <w:t>Р</w:t>
      </w:r>
      <w:r w:rsidRPr="00020E5C">
        <w:t>яд д</w:t>
      </w:r>
      <w:r w:rsidR="00B2172C">
        <w:t>еталей в разрезах показывают не</w:t>
      </w:r>
      <w:r w:rsidR="0010771D">
        <w:t xml:space="preserve"> </w:t>
      </w:r>
      <w:r w:rsidRPr="00020E5C">
        <w:t>рассеченными (т.е. их не штрихуют), например, гайки, шарики в продольном с</w:t>
      </w:r>
      <w:r w:rsidRPr="00020E5C">
        <w:t>е</w:t>
      </w:r>
      <w:r w:rsidRPr="00020E5C">
        <w:t>чении, валы, шпонки, болты и др.</w:t>
      </w:r>
      <w:r>
        <w:t xml:space="preserve"> Т</w:t>
      </w:r>
      <w:r w:rsidRPr="00020E5C">
        <w:t>акие элементы, как спицы маховиков, шкивов, зубчатых колес, тонкие стенки типа р</w:t>
      </w:r>
      <w:r w:rsidRPr="00020E5C">
        <w:t>е</w:t>
      </w:r>
      <w:r w:rsidRPr="00020E5C">
        <w:t>бер жесткости показывают не заштрихованными, если сек</w:t>
      </w:r>
      <w:r w:rsidRPr="00020E5C">
        <w:t>у</w:t>
      </w:r>
      <w:r w:rsidRPr="00020E5C">
        <w:t>щая плоскость направлена вдоль оси или длинной стороны такого эл</w:t>
      </w:r>
      <w:r w:rsidRPr="00020E5C">
        <w:t>е</w:t>
      </w:r>
      <w:r w:rsidRPr="00020E5C">
        <w:t>мента.</w:t>
      </w:r>
    </w:p>
    <w:p w:rsidR="00714622" w:rsidRDefault="00EA748A" w:rsidP="00714622">
      <w:pPr>
        <w:pStyle w:val="a4"/>
        <w:rPr>
          <w:rFonts w:ascii="NewtonCTT" w:hAnsi="NewtonCTT" w:cs="NewtonCTT"/>
          <w:i/>
          <w:iCs/>
          <w:sz w:val="22"/>
          <w:szCs w:val="22"/>
        </w:rPr>
      </w:pPr>
      <w:r>
        <w:t>8</w:t>
      </w:r>
      <w:r w:rsidR="00714622">
        <w:t xml:space="preserve">. </w:t>
      </w:r>
      <w:r w:rsidR="00714622" w:rsidRPr="009843F4">
        <w:t>Нанести габаритные, установочные</w:t>
      </w:r>
      <w:r w:rsidR="00714622">
        <w:t>,</w:t>
      </w:r>
      <w:r w:rsidR="00714622" w:rsidRPr="009843F4">
        <w:t xml:space="preserve"> присоединител</w:t>
      </w:r>
      <w:r w:rsidR="00714622" w:rsidRPr="009843F4">
        <w:t>ь</w:t>
      </w:r>
      <w:r w:rsidR="00714622" w:rsidRPr="009843F4">
        <w:t>ные размеры</w:t>
      </w:r>
      <w:r w:rsidR="00714622">
        <w:t xml:space="preserve"> </w:t>
      </w:r>
      <w:r w:rsidR="00714622" w:rsidRPr="009C16A1">
        <w:t>и размеры крайних положений подвижных ча</w:t>
      </w:r>
      <w:r w:rsidR="00714622" w:rsidRPr="009C16A1">
        <w:t>с</w:t>
      </w:r>
      <w:r w:rsidR="00714622" w:rsidRPr="009C16A1">
        <w:t>тей.</w:t>
      </w:r>
    </w:p>
    <w:p w:rsidR="00714622" w:rsidRPr="00082B67" w:rsidRDefault="00714622" w:rsidP="00714622">
      <w:pPr>
        <w:pStyle w:val="a4"/>
      </w:pPr>
      <w:r w:rsidRPr="00063AEC">
        <w:rPr>
          <w:b/>
          <w:iCs/>
        </w:rPr>
        <w:t>Установочными</w:t>
      </w:r>
      <w:r w:rsidRPr="00082B67">
        <w:rPr>
          <w:i/>
          <w:iCs/>
        </w:rPr>
        <w:t xml:space="preserve"> </w:t>
      </w:r>
      <w:r w:rsidRPr="00082B67">
        <w:t xml:space="preserve">и </w:t>
      </w:r>
      <w:r w:rsidRPr="00063AEC">
        <w:rPr>
          <w:b/>
          <w:iCs/>
        </w:rPr>
        <w:t>присоединительными</w:t>
      </w:r>
      <w:r w:rsidRPr="00082B67">
        <w:rPr>
          <w:i/>
          <w:iCs/>
        </w:rPr>
        <w:t xml:space="preserve"> </w:t>
      </w:r>
      <w:r w:rsidRPr="00082B67">
        <w:t>называют размеры, определяющие величины элементов, по которым данное изделие устанавливают на месте монтажа или присоединяют к другому изделию.</w:t>
      </w:r>
      <w:r>
        <w:t xml:space="preserve"> При указании установочных и присоединительных размеров должны быть нанесены координаты расположения и размеры элементов, служащих для соединения с сопр</w:t>
      </w:r>
      <w:r>
        <w:t>я</w:t>
      </w:r>
      <w:r>
        <w:t>гаемыми изделиями.</w:t>
      </w:r>
    </w:p>
    <w:p w:rsidR="00714622" w:rsidRPr="009843F4" w:rsidRDefault="00EA748A" w:rsidP="00714622">
      <w:pPr>
        <w:pStyle w:val="a4"/>
      </w:pPr>
      <w:r>
        <w:t>9</w:t>
      </w:r>
      <w:r w:rsidR="00714622">
        <w:t xml:space="preserve">. </w:t>
      </w:r>
      <w:r w:rsidR="00714622" w:rsidRPr="009843F4">
        <w:t>Нанести линии-выноски для номеров позиций</w:t>
      </w:r>
      <w:r w:rsidR="002E7AB3">
        <w:t xml:space="preserve"> всех деталей</w:t>
      </w:r>
      <w:r w:rsidR="00714622" w:rsidRPr="009843F4">
        <w:t>.</w:t>
      </w:r>
    </w:p>
    <w:p w:rsidR="00714622" w:rsidRPr="009843F4" w:rsidRDefault="00714622" w:rsidP="00714622">
      <w:pPr>
        <w:pStyle w:val="a4"/>
      </w:pPr>
      <w:r>
        <w:t>1</w:t>
      </w:r>
      <w:r w:rsidR="00EA748A">
        <w:t>0</w:t>
      </w:r>
      <w:r>
        <w:t xml:space="preserve">. </w:t>
      </w:r>
      <w:r w:rsidRPr="009843F4">
        <w:t>Заполнить основную надпись</w:t>
      </w:r>
      <w:r w:rsidRPr="001224D2">
        <w:t xml:space="preserve"> </w:t>
      </w:r>
      <w:r>
        <w:t>по ГОСТ 2.104-2006</w:t>
      </w:r>
      <w:r w:rsidRPr="009843F4">
        <w:t>.</w:t>
      </w:r>
    </w:p>
    <w:p w:rsidR="00714622" w:rsidRDefault="00714622" w:rsidP="00714622">
      <w:pPr>
        <w:pStyle w:val="a4"/>
      </w:pPr>
      <w:r>
        <w:t>1</w:t>
      </w:r>
      <w:r w:rsidR="00EA748A">
        <w:t>1</w:t>
      </w:r>
      <w:r>
        <w:t xml:space="preserve">. </w:t>
      </w:r>
      <w:r w:rsidRPr="009843F4">
        <w:t>Проставить номера позиций деталей на сборочном чертеже согласно спецификации.</w:t>
      </w:r>
    </w:p>
    <w:p w:rsidR="00714622" w:rsidRDefault="00714622" w:rsidP="00714622">
      <w:pPr>
        <w:pStyle w:val="a4"/>
      </w:pPr>
      <w:r>
        <w:t>1</w:t>
      </w:r>
      <w:r w:rsidR="00EA748A">
        <w:t>2</w:t>
      </w:r>
      <w:r>
        <w:t>. У</w:t>
      </w:r>
      <w:r w:rsidRPr="00875B57">
        <w:t>каз</w:t>
      </w:r>
      <w:r>
        <w:t>а</w:t>
      </w:r>
      <w:r w:rsidRPr="00875B57">
        <w:t>т</w:t>
      </w:r>
      <w:r>
        <w:t>ь</w:t>
      </w:r>
      <w:r w:rsidRPr="00875B57">
        <w:t xml:space="preserve"> технические требования при необходимости</w:t>
      </w:r>
      <w:r>
        <w:t xml:space="preserve"> пр</w:t>
      </w:r>
      <w:r>
        <w:t>и</w:t>
      </w:r>
      <w:r>
        <w:t>менения сварки, склейки, пайки</w:t>
      </w:r>
      <w:r w:rsidRPr="00506F1B">
        <w:t xml:space="preserve"> </w:t>
      </w:r>
      <w:r>
        <w:t>или использовании масел</w:t>
      </w:r>
      <w:r w:rsidRPr="00875B57">
        <w:t>.</w:t>
      </w:r>
      <w:r>
        <w:t xml:space="preserve"> </w:t>
      </w:r>
      <w:r w:rsidRPr="008E0718">
        <w:t>Об</w:t>
      </w:r>
      <w:r w:rsidRPr="008E0718">
        <w:t>о</w:t>
      </w:r>
      <w:r w:rsidRPr="008E0718">
        <w:t>значения сварки, склейки, пайки и примерные технические треб</w:t>
      </w:r>
      <w:r w:rsidRPr="008E0718">
        <w:t>о</w:t>
      </w:r>
      <w:r w:rsidRPr="008E0718">
        <w:t>вания при применении этих способов соединения деталей, прив</w:t>
      </w:r>
      <w:r w:rsidRPr="008E0718">
        <w:t>е</w:t>
      </w:r>
      <w:r w:rsidRPr="008E0718">
        <w:t xml:space="preserve">дены в </w:t>
      </w:r>
      <w:hyperlink r:id="rId41" w:history="1">
        <w:r w:rsidR="003F6DA3" w:rsidRPr="00846735">
          <w:rPr>
            <w:rStyle w:val="af0"/>
          </w:rPr>
          <w:t>https://resh.susu.ru/REZBA_15.pdf</w:t>
        </w:r>
      </w:hyperlink>
      <w:r w:rsidR="003F6DA3">
        <w:t xml:space="preserve"> с. 66-72</w:t>
      </w:r>
      <w:r w:rsidR="005B6136">
        <w:t>,</w:t>
      </w:r>
      <w:r w:rsidR="003F6DA3">
        <w:t xml:space="preserve"> </w:t>
      </w:r>
      <w:hyperlink r:id="rId42" w:history="1">
        <w:r w:rsidR="005B6136" w:rsidRPr="00846735">
          <w:rPr>
            <w:rStyle w:val="af0"/>
          </w:rPr>
          <w:t>https://resh.susu.ru/Rab_dokum.pdf</w:t>
        </w:r>
      </w:hyperlink>
      <w:r w:rsidR="005B6136">
        <w:t xml:space="preserve"> с. 116-120.</w:t>
      </w:r>
    </w:p>
    <w:p w:rsidR="00714622" w:rsidRPr="003C60E6" w:rsidRDefault="00DB2AA8" w:rsidP="001D1D9D">
      <w:pPr>
        <w:pStyle w:val="3"/>
      </w:pPr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4163695</wp:posOffset>
            </wp:positionV>
            <wp:extent cx="1695450" cy="2767965"/>
            <wp:effectExtent l="19050" t="0" r="0" b="0"/>
            <wp:wrapSquare wrapText="bothSides"/>
            <wp:docPr id="15" name="Рисунок 14" descr="Упрощ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ощения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9D" w:rsidRPr="001D1D9D">
        <w:t>3</w:t>
      </w:r>
      <w:r w:rsidR="00714622" w:rsidRPr="001D1D9D">
        <w:t>.2.</w:t>
      </w:r>
      <w:r w:rsidR="00714622" w:rsidRPr="003C60E6">
        <w:t xml:space="preserve"> Условности и упрощения, допускаемые при выполн</w:t>
      </w:r>
      <w:r w:rsidR="00714622" w:rsidRPr="003C60E6">
        <w:t>е</w:t>
      </w:r>
      <w:r w:rsidR="00714622" w:rsidRPr="003C60E6">
        <w:t>нии</w:t>
      </w:r>
      <w:r w:rsidR="00714622">
        <w:br/>
      </w:r>
      <w:r w:rsidR="00714622" w:rsidRPr="003C60E6">
        <w:t>сборочного чертежа</w:t>
      </w:r>
    </w:p>
    <w:p w:rsidR="00714622" w:rsidRDefault="00714622" w:rsidP="00714622">
      <w:pPr>
        <w:pStyle w:val="a4"/>
      </w:pPr>
      <w:r w:rsidRPr="00020E5C">
        <w:t xml:space="preserve">Все условности и упрощения </w:t>
      </w:r>
      <w:r>
        <w:t xml:space="preserve">ГОСТ 2.305-2008 </w:t>
      </w:r>
      <w:r w:rsidRPr="00020E5C">
        <w:t>необходимо использовать при</w:t>
      </w:r>
      <w:r>
        <w:t xml:space="preserve"> выполнении сборочных чертежей.</w:t>
      </w:r>
    </w:p>
    <w:p w:rsidR="00714622" w:rsidRPr="005C5447" w:rsidRDefault="00714622" w:rsidP="00714622">
      <w:pPr>
        <w:pStyle w:val="a4"/>
      </w:pPr>
      <w:r w:rsidRPr="005C5447">
        <w:t xml:space="preserve">На изображениях сборочной единицы допускается </w:t>
      </w:r>
      <w:r w:rsidRPr="005C5447">
        <w:rPr>
          <w:u w:val="single"/>
        </w:rPr>
        <w:t>не</w:t>
      </w:r>
      <w:r w:rsidRPr="005C5447">
        <w:t xml:space="preserve"> </w:t>
      </w:r>
      <w:r w:rsidRPr="005C5447">
        <w:rPr>
          <w:u w:val="single"/>
        </w:rPr>
        <w:t>показ</w:t>
      </w:r>
      <w:r w:rsidRPr="005C5447">
        <w:rPr>
          <w:u w:val="single"/>
        </w:rPr>
        <w:t>ы</w:t>
      </w:r>
      <w:r w:rsidRPr="005C5447">
        <w:rPr>
          <w:u w:val="single"/>
        </w:rPr>
        <w:t>вать</w:t>
      </w:r>
      <w:r w:rsidRPr="005C5447">
        <w:t>:</w:t>
      </w:r>
    </w:p>
    <w:p w:rsidR="00714622" w:rsidRPr="005C5447" w:rsidRDefault="00714622" w:rsidP="00714622">
      <w:pPr>
        <w:pStyle w:val="a4"/>
      </w:pPr>
      <w:r w:rsidRPr="005C5447">
        <w:t>а) мелкие конструктивные элементы на</w:t>
      </w:r>
      <w:r w:rsidRPr="005C5447">
        <w:rPr>
          <w:i/>
          <w:iCs/>
        </w:rPr>
        <w:t xml:space="preserve"> </w:t>
      </w:r>
      <w:r w:rsidRPr="005C5447">
        <w:t>поверхностях деталей:</w:t>
      </w:r>
      <w:r>
        <w:t xml:space="preserve"> </w:t>
      </w:r>
      <w:r w:rsidRPr="005C5447">
        <w:t xml:space="preserve">фаски, кольцевые проточки </w:t>
      </w:r>
      <w:r w:rsidR="00703CF0">
        <w:t>для выхода режущего инструмента</w:t>
      </w:r>
      <w:r w:rsidRPr="005C5447">
        <w:t xml:space="preserve"> и т.п.</w:t>
      </w:r>
      <w:r w:rsidRPr="00DC5D0C">
        <w:t xml:space="preserve"> </w:t>
      </w:r>
      <w:r>
        <w:t xml:space="preserve">(рис. </w:t>
      </w:r>
      <w:r w:rsidR="00703CF0">
        <w:t>27</w:t>
      </w:r>
      <w:r>
        <w:t>, поз. 35)</w:t>
      </w:r>
      <w:r w:rsidRPr="005C5447">
        <w:t>;</w:t>
      </w:r>
    </w:p>
    <w:p w:rsidR="00714622" w:rsidRPr="005C5447" w:rsidRDefault="00714622" w:rsidP="00714622">
      <w:pPr>
        <w:pStyle w:val="a4"/>
      </w:pPr>
      <w:r w:rsidRPr="005C5447">
        <w:t>б) крышки, щитки, маховики и другие детали, если необходимо показать на чертеже з</w:t>
      </w:r>
      <w:r w:rsidRPr="005C5447">
        <w:t>а</w:t>
      </w:r>
      <w:r w:rsidRPr="005C5447">
        <w:t>крытые ими составные части сборочной единицы.</w:t>
      </w:r>
    </w:p>
    <w:p w:rsidR="00714622" w:rsidRPr="005C5447" w:rsidRDefault="00714622" w:rsidP="00714622">
      <w:pPr>
        <w:pStyle w:val="a4"/>
      </w:pPr>
      <w:r w:rsidRPr="005C5447">
        <w:t>В таких случаях над изображениями деталей делают надпись, например: «</w:t>
      </w:r>
      <w:r w:rsidRPr="00743C55">
        <w:rPr>
          <w:rFonts w:ascii="GOST type B" w:hAnsi="GOST type B"/>
          <w:b/>
          <w:i/>
        </w:rPr>
        <w:t>Крышка поз.</w:t>
      </w:r>
      <w:r w:rsidRPr="005C5447">
        <w:t xml:space="preserve"> </w:t>
      </w:r>
      <w:r w:rsidRPr="00F54420">
        <w:rPr>
          <w:rFonts w:ascii="GOST type B" w:hAnsi="GOST type B"/>
          <w:b/>
          <w:i/>
        </w:rPr>
        <w:t>4</w:t>
      </w:r>
      <w:r w:rsidRPr="005C5447">
        <w:t xml:space="preserve"> </w:t>
      </w:r>
      <w:r w:rsidRPr="00743C55">
        <w:rPr>
          <w:rFonts w:ascii="GOST type B" w:hAnsi="GOST type B"/>
          <w:b/>
          <w:i/>
        </w:rPr>
        <w:t>не показана</w:t>
      </w:r>
      <w:r w:rsidRPr="005C5447">
        <w:t>», «</w:t>
      </w:r>
      <w:r w:rsidRPr="00743C55">
        <w:rPr>
          <w:rFonts w:ascii="GOST type B" w:hAnsi="GOST type B"/>
          <w:b/>
          <w:i/>
        </w:rPr>
        <w:t xml:space="preserve">Маховик поз. </w:t>
      </w:r>
      <w:r w:rsidRPr="00F54420">
        <w:rPr>
          <w:rFonts w:ascii="GOST type B" w:hAnsi="GOST type B"/>
          <w:b/>
          <w:i/>
        </w:rPr>
        <w:t>12</w:t>
      </w:r>
      <w:r w:rsidRPr="00743C55">
        <w:rPr>
          <w:rFonts w:ascii="GOST type B" w:hAnsi="GOST type B"/>
          <w:b/>
          <w:i/>
        </w:rPr>
        <w:t xml:space="preserve"> снят</w:t>
      </w:r>
      <w:r w:rsidRPr="005C5447">
        <w:t>».</w:t>
      </w:r>
    </w:p>
    <w:p w:rsidR="00714622" w:rsidRDefault="00527BEA" w:rsidP="00714622">
      <w:pPr>
        <w:pStyle w:val="a4"/>
      </w:pPr>
      <w:r>
        <w:rPr>
          <w:noProof/>
        </w:rPr>
        <w:pict>
          <v:shape id="_x0000_s1940" type="#_x0000_t202" style="position:absolute;left:0;text-align:left;margin-left:355.4pt;margin-top:41.1pt;width:133.5pt;height:13.8pt;z-index:251933696" stroked="f">
            <v:textbox style="mso-fit-shape-to-text:t" inset="0,0,0,0">
              <w:txbxContent>
                <w:p w:rsidR="00035DA7" w:rsidRPr="00064316" w:rsidRDefault="00035DA7" w:rsidP="000458B5">
                  <w:pPr>
                    <w:pStyle w:val="ad"/>
                    <w:rPr>
                      <w:noProof/>
                      <w:szCs w:val="32"/>
                      <w:u w:val="single"/>
                    </w:rPr>
                  </w:pPr>
                  <w:r>
                    <w:t>Рис. 27</w:t>
                  </w:r>
                </w:p>
              </w:txbxContent>
            </v:textbox>
            <w10:wrap type="square"/>
          </v:shape>
        </w:pict>
      </w:r>
      <w:r w:rsidR="00714622">
        <w:t>Изделия, расположенные за винтовой пружиной, изображенной лишь сечениями витков, изображают до зоны, условно закрывающей эти изделия и определяемой осевыми линиями с</w:t>
      </w:r>
      <w:r w:rsidR="00714622">
        <w:t>е</w:t>
      </w:r>
      <w:r w:rsidR="00714622">
        <w:t xml:space="preserve">чений витков (рис. </w:t>
      </w:r>
      <w:r w:rsidR="00703CF0">
        <w:t>27</w:t>
      </w:r>
      <w:r w:rsidR="00714622">
        <w:t>, поз. 5).</w:t>
      </w:r>
    </w:p>
    <w:p w:rsidR="00C5208B" w:rsidRPr="00DE3F61" w:rsidRDefault="001D1D9D" w:rsidP="001D1D9D">
      <w:pPr>
        <w:pStyle w:val="3"/>
      </w:pPr>
      <w:r>
        <w:t>3</w:t>
      </w:r>
      <w:r w:rsidR="00C5208B" w:rsidRPr="00DE3F61">
        <w:t>.</w:t>
      </w:r>
      <w:r>
        <w:t>3</w:t>
      </w:r>
      <w:r w:rsidR="00C5208B">
        <w:t>.</w:t>
      </w:r>
      <w:r w:rsidR="00C5208B" w:rsidRPr="00DE3F61">
        <w:t xml:space="preserve"> Номера позиций</w:t>
      </w:r>
    </w:p>
    <w:p w:rsidR="00C5208B" w:rsidRDefault="00C5208B" w:rsidP="00C5208B">
      <w:pPr>
        <w:pStyle w:val="aa"/>
      </w:pPr>
      <w:r w:rsidRPr="00893904">
        <w:t xml:space="preserve">На сборочном чертеже все составные части сборочной единицы нумеруют в </w:t>
      </w:r>
      <w:r w:rsidR="00703CF0" w:rsidRPr="00893904">
        <w:t>соответствии</w:t>
      </w:r>
      <w:r w:rsidRPr="00893904">
        <w:t xml:space="preserve"> с номерами позиций, указанными в спецификации. Номера позиций наносят на полках линий-выносок, проводимых от изображений составных частей согласно</w:t>
      </w:r>
      <w:r>
        <w:br/>
      </w:r>
      <w:r w:rsidRPr="00893904">
        <w:t>ГОСТ 2.109-</w:t>
      </w:r>
      <w:r>
        <w:t>73</w:t>
      </w:r>
      <w:r w:rsidRPr="00893904">
        <w:t xml:space="preserve"> и ГОСТ 2.316-</w:t>
      </w:r>
      <w:r>
        <w:t>200</w:t>
      </w:r>
      <w:r w:rsidRPr="00893904">
        <w:t>8.</w:t>
      </w:r>
    </w:p>
    <w:p w:rsidR="00347798" w:rsidRDefault="00C5208B" w:rsidP="00C5208B">
      <w:pPr>
        <w:pStyle w:val="aa"/>
      </w:pPr>
      <w:r w:rsidRPr="00893904">
        <w:t>Один конец линии-выноски</w:t>
      </w:r>
      <w:r>
        <w:t>,</w:t>
      </w:r>
      <w:r w:rsidRPr="00893904">
        <w:t xml:space="preserve"> пересекающий линию контура, заканчивается точкой, другой – полкой</w:t>
      </w:r>
      <w:r>
        <w:t xml:space="preserve"> (рис</w:t>
      </w:r>
      <w:r w:rsidRPr="00893904">
        <w:t>.</w:t>
      </w:r>
      <w:r>
        <w:t> </w:t>
      </w:r>
      <w:r w:rsidR="00E00DD0">
        <w:t>28</w:t>
      </w:r>
      <w:r>
        <w:t>).</w:t>
      </w:r>
      <w:r w:rsidRPr="00893904">
        <w:t xml:space="preserve"> Линии</w:t>
      </w:r>
      <w:r>
        <w:t>-</w:t>
      </w:r>
      <w:r w:rsidRPr="00893904">
        <w:t>выноски и полки проводят сплошной тонкой линией. Линии-выноски не должны быть параллельны л</w:t>
      </w:r>
      <w:r w:rsidRPr="00893904">
        <w:t>и</w:t>
      </w:r>
      <w:r w:rsidRPr="00893904">
        <w:t>ниям штриховки и не должны пересекаться между собой</w:t>
      </w:r>
      <w:r>
        <w:t xml:space="preserve"> и с размерными линиями</w:t>
      </w:r>
      <w:r w:rsidRPr="00893904">
        <w:t>.</w:t>
      </w:r>
    </w:p>
    <w:p w:rsidR="00C5208B" w:rsidRDefault="00DB2AA8" w:rsidP="00C5208B">
      <w:pPr>
        <w:pStyle w:val="aa"/>
      </w:pPr>
      <w:r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8670" cy="2289810"/>
            <wp:effectExtent l="19050" t="0" r="0" b="0"/>
            <wp:wrapSquare wrapText="bothSides"/>
            <wp:docPr id="13" name="Рисунок 12" descr="Пози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иции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08B" w:rsidRPr="00893904">
        <w:t>Полки линий-выносок располагают параллельно осно</w:t>
      </w:r>
      <w:r w:rsidR="00C5208B" w:rsidRPr="00893904">
        <w:t>в</w:t>
      </w:r>
      <w:r w:rsidR="00C5208B" w:rsidRPr="00893904">
        <w:t xml:space="preserve">ной надписи чертежа вне контура изображения и группируют в колонку </w:t>
      </w:r>
      <w:r w:rsidR="00C5208B" w:rsidRPr="00893904">
        <w:rPr>
          <w:bCs/>
        </w:rPr>
        <w:t>или</w:t>
      </w:r>
      <w:r w:rsidR="00C5208B" w:rsidRPr="00893904">
        <w:rPr>
          <w:b/>
          <w:bCs/>
        </w:rPr>
        <w:t xml:space="preserve"> </w:t>
      </w:r>
      <w:r w:rsidR="00C5208B" w:rsidRPr="00893904">
        <w:t>строчку</w:t>
      </w:r>
      <w:r w:rsidR="00C5208B">
        <w:t xml:space="preserve"> на одной линии.</w:t>
      </w:r>
    </w:p>
    <w:p w:rsidR="00C5208B" w:rsidRPr="00893904" w:rsidRDefault="00C5208B" w:rsidP="00C5208B">
      <w:pPr>
        <w:pStyle w:val="aa"/>
      </w:pPr>
      <w:r w:rsidRPr="00893904">
        <w:t>Номера позиций наносят на чертежах, как правило, один раз</w:t>
      </w:r>
      <w:r>
        <w:t xml:space="preserve"> на том изображении, где составная часть изделия пре</w:t>
      </w:r>
      <w:r>
        <w:t>д</w:t>
      </w:r>
      <w:r>
        <w:t>ставлена наиболее полно. При необходимости допускается для повторяющихся составных частей сборочной единицы повторять</w:t>
      </w:r>
      <w:r w:rsidRPr="00893904">
        <w:t xml:space="preserve"> номера позиций</w:t>
      </w:r>
      <w:r>
        <w:t>. П</w:t>
      </w:r>
      <w:r w:rsidRPr="00893904">
        <w:t>овторяющиеся номера позиций выделяют двойной полкой (</w:t>
      </w:r>
      <w:r>
        <w:t xml:space="preserve">см. </w:t>
      </w:r>
      <w:r w:rsidRPr="00893904">
        <w:t>рис.</w:t>
      </w:r>
      <w:r>
        <w:t> </w:t>
      </w:r>
      <w:r w:rsidR="00703CF0">
        <w:t>28</w:t>
      </w:r>
      <w:r w:rsidRPr="00724DD7">
        <w:t>, поз.</w:t>
      </w:r>
      <w:r>
        <w:t> </w:t>
      </w:r>
      <w:r w:rsidRPr="002848A9">
        <w:rPr>
          <w:rFonts w:ascii="GOST type B" w:hAnsi="GOST type B"/>
          <w:b/>
          <w:i/>
        </w:rPr>
        <w:t>26</w:t>
      </w:r>
      <w:r w:rsidRPr="00893904">
        <w:t>).</w:t>
      </w:r>
    </w:p>
    <w:p w:rsidR="00C5208B" w:rsidRPr="00893904" w:rsidRDefault="00C5208B" w:rsidP="00C5208B">
      <w:pPr>
        <w:pStyle w:val="aa"/>
      </w:pPr>
      <w:r w:rsidRPr="00893904">
        <w:t xml:space="preserve">Размер шрифта номеров позиций должен быть </w:t>
      </w:r>
      <w:r>
        <w:rPr>
          <w:u w:val="single"/>
        </w:rPr>
        <w:t>на</w:t>
      </w:r>
      <w:r w:rsidRPr="002016D2">
        <w:rPr>
          <w:u w:val="single"/>
        </w:rPr>
        <w:t xml:space="preserve"> два размера больше</w:t>
      </w:r>
      <w:r w:rsidRPr="00893904">
        <w:t>, чем размер шрифта, принятого для разме</w:t>
      </w:r>
      <w:r w:rsidRPr="00893904">
        <w:t>р</w:t>
      </w:r>
      <w:r w:rsidRPr="00893904">
        <w:t>ных чисел на том же чертеже.</w:t>
      </w:r>
    </w:p>
    <w:p w:rsidR="00C5208B" w:rsidRPr="00893904" w:rsidRDefault="00527BEA" w:rsidP="00C5208B">
      <w:pPr>
        <w:pStyle w:val="aa"/>
      </w:pPr>
      <w:r>
        <w:rPr>
          <w:noProof/>
        </w:rPr>
        <w:pict>
          <v:shape id="_x0000_s1939" type="#_x0000_t202" style="position:absolute;left:0;text-align:left;margin-left:331.05pt;margin-top:18.8pt;width:162.1pt;height:13.8pt;z-index:251930624" stroked="f">
            <v:textbox style="mso-fit-shape-to-text:t" inset="0,0,0,0">
              <w:txbxContent>
                <w:p w:rsidR="00035DA7" w:rsidRPr="0080776D" w:rsidRDefault="00035DA7" w:rsidP="00565EF6">
                  <w:pPr>
                    <w:pStyle w:val="ad"/>
                  </w:pPr>
                  <w:r>
                    <w:t>Рис. 28</w:t>
                  </w:r>
                </w:p>
              </w:txbxContent>
            </v:textbox>
            <w10:wrap type="square"/>
          </v:shape>
        </w:pict>
      </w:r>
      <w:r w:rsidR="00C5208B" w:rsidRPr="00893904">
        <w:rPr>
          <w:bCs/>
        </w:rPr>
        <w:t>Допускается делать общую линию-выноску</w:t>
      </w:r>
      <w:r w:rsidR="00C5208B" w:rsidRPr="00893904">
        <w:rPr>
          <w:b/>
          <w:bCs/>
        </w:rPr>
        <w:t xml:space="preserve"> </w:t>
      </w:r>
      <w:r w:rsidR="00C5208B" w:rsidRPr="00893904">
        <w:t>с вертикал</w:t>
      </w:r>
      <w:r w:rsidR="00C5208B" w:rsidRPr="00893904">
        <w:t>ь</w:t>
      </w:r>
      <w:r w:rsidR="00C5208B" w:rsidRPr="00893904">
        <w:t>ным расположением номеров позиций:</w:t>
      </w:r>
    </w:p>
    <w:p w:rsidR="00C5208B" w:rsidRPr="00893904" w:rsidRDefault="00C5208B" w:rsidP="00C5208B">
      <w:pPr>
        <w:pStyle w:val="aa"/>
      </w:pPr>
      <w:r w:rsidRPr="00893904">
        <w:rPr>
          <w:bCs/>
        </w:rPr>
        <w:t>а)</w:t>
      </w:r>
      <w:r w:rsidRPr="00893904">
        <w:rPr>
          <w:b/>
          <w:bCs/>
        </w:rPr>
        <w:t xml:space="preserve"> </w:t>
      </w:r>
      <w:r w:rsidRPr="00893904">
        <w:t xml:space="preserve">для группы крепежных деталей, относящихся к одному и </w:t>
      </w:r>
      <w:r w:rsidRPr="00893904">
        <w:rPr>
          <w:bCs/>
        </w:rPr>
        <w:t>тому же месту</w:t>
      </w:r>
      <w:r w:rsidRPr="00893904">
        <w:t xml:space="preserve"> крепления;</w:t>
      </w:r>
    </w:p>
    <w:p w:rsidR="00C5208B" w:rsidRPr="00652F8C" w:rsidRDefault="00C5208B" w:rsidP="00C5208B">
      <w:pPr>
        <w:pStyle w:val="aa"/>
      </w:pPr>
      <w:r w:rsidRPr="00893904">
        <w:t>б) для группы деталей с отчетливо выраженной взаимосвязью при  невозможности по</w:t>
      </w:r>
      <w:r w:rsidRPr="00893904">
        <w:t>д</w:t>
      </w:r>
      <w:r w:rsidRPr="00893904">
        <w:t>вести линию-выноску к каждой составной части.</w:t>
      </w:r>
      <w:r>
        <w:t xml:space="preserve"> </w:t>
      </w:r>
      <w:r w:rsidRPr="00893904">
        <w:t>В этих случаях линию-выноску отводят о</w:t>
      </w:r>
      <w:r w:rsidRPr="00893904">
        <w:rPr>
          <w:bCs/>
        </w:rPr>
        <w:t>т</w:t>
      </w:r>
      <w:r w:rsidRPr="00893904">
        <w:rPr>
          <w:b/>
          <w:bCs/>
        </w:rPr>
        <w:t xml:space="preserve"> </w:t>
      </w:r>
      <w:r w:rsidRPr="00893904">
        <w:t>одной из деталей, составляющих группу, и номер этой детали указывают первым (</w:t>
      </w:r>
      <w:r>
        <w:t>см. </w:t>
      </w:r>
      <w:r w:rsidRPr="00893904">
        <w:t>рис.</w:t>
      </w:r>
      <w:r>
        <w:t> </w:t>
      </w:r>
      <w:r w:rsidR="00703CF0">
        <w:t>28</w:t>
      </w:r>
      <w:r>
        <w:t xml:space="preserve">, поз. </w:t>
      </w:r>
      <w:r w:rsidRPr="002848A9">
        <w:rPr>
          <w:rFonts w:ascii="GOST type B" w:hAnsi="GOST type B"/>
          <w:b/>
          <w:i/>
        </w:rPr>
        <w:t>4</w:t>
      </w:r>
      <w:r>
        <w:t xml:space="preserve">, </w:t>
      </w:r>
      <w:r w:rsidRPr="002848A9">
        <w:rPr>
          <w:rFonts w:ascii="GOST type B" w:hAnsi="GOST type B"/>
          <w:b/>
          <w:i/>
        </w:rPr>
        <w:t>5</w:t>
      </w:r>
      <w:r>
        <w:t xml:space="preserve">, </w:t>
      </w:r>
      <w:r w:rsidRPr="002848A9">
        <w:rPr>
          <w:rFonts w:ascii="GOST type B" w:hAnsi="GOST type B"/>
          <w:b/>
          <w:i/>
        </w:rPr>
        <w:t>21</w:t>
      </w:r>
      <w:r w:rsidRPr="00893904">
        <w:t>).</w:t>
      </w:r>
      <w:r>
        <w:t xml:space="preserve"> </w:t>
      </w:r>
      <w:r w:rsidRPr="00652F8C">
        <w:t>На выносках от зубчатых колес, червяков, реек указывают основные данные (м</w:t>
      </w:r>
      <w:r w:rsidRPr="00652F8C">
        <w:t>о</w:t>
      </w:r>
      <w:r w:rsidRPr="00652F8C">
        <w:t xml:space="preserve">дуль, число зубьев). Их записывают на дополнительных полках, присоединенных к основной (см. рис. </w:t>
      </w:r>
      <w:r w:rsidR="00703CF0">
        <w:t>28</w:t>
      </w:r>
      <w:r w:rsidRPr="00652F8C">
        <w:t xml:space="preserve">, поз. </w:t>
      </w:r>
      <w:r w:rsidRPr="002848A9">
        <w:rPr>
          <w:rFonts w:ascii="GOST type B" w:hAnsi="GOST type B"/>
          <w:b/>
          <w:i/>
        </w:rPr>
        <w:t>2</w:t>
      </w:r>
      <w:r w:rsidRPr="00652F8C">
        <w:t>).</w:t>
      </w:r>
    </w:p>
    <w:p w:rsidR="00C5208B" w:rsidRPr="00E0416E" w:rsidRDefault="001D1D9D" w:rsidP="001D1D9D">
      <w:pPr>
        <w:pStyle w:val="3"/>
      </w:pPr>
      <w:r>
        <w:t>3</w:t>
      </w:r>
      <w:r w:rsidR="00C5208B" w:rsidRPr="00E0416E">
        <w:t>.</w:t>
      </w:r>
      <w:r>
        <w:t>4</w:t>
      </w:r>
      <w:r w:rsidR="003622B2">
        <w:t>.</w:t>
      </w:r>
      <w:r w:rsidR="00C5208B" w:rsidRPr="00E0416E">
        <w:t xml:space="preserve"> Указания о выполнении неразъемных соединений</w:t>
      </w:r>
    </w:p>
    <w:p w:rsidR="00C346F9" w:rsidRDefault="00C5208B" w:rsidP="00C346F9">
      <w:pPr>
        <w:pStyle w:val="aa"/>
      </w:pPr>
      <w:r w:rsidRPr="00EB14FD">
        <w:t>Согласно ГОСТ 2.109-73, сборочный чертеж должен содержать указания о выполнении неразъемных соединений:</w:t>
      </w:r>
      <w:r w:rsidRPr="008F0D0D">
        <w:t xml:space="preserve"> сварных, паяных</w:t>
      </w:r>
      <w:r>
        <w:t xml:space="preserve">, клеевых, соединений развальцовкой </w:t>
      </w:r>
      <w:r w:rsidRPr="00EB14FD">
        <w:t>и др.</w:t>
      </w:r>
    </w:p>
    <w:p w:rsidR="004A0ED9" w:rsidRDefault="004A0ED9" w:rsidP="00C9714B">
      <w:pPr>
        <w:pStyle w:val="a4"/>
      </w:pPr>
      <w:r>
        <w:rPr>
          <w:noProof/>
        </w:rPr>
        <w:drawing>
          <wp:inline distT="0" distB="0" distL="0" distR="0">
            <wp:extent cx="5326842" cy="3447227"/>
            <wp:effectExtent l="19050" t="0" r="7158" b="0"/>
            <wp:docPr id="17" name="Рисунок 15" descr="сварка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арка1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344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D9" w:rsidRDefault="004A0ED9" w:rsidP="004A0ED9">
      <w:pPr>
        <w:pStyle w:val="ad"/>
        <w:rPr>
          <w:b w:val="0"/>
        </w:rPr>
      </w:pPr>
      <w:r>
        <w:t>Рис. 29</w:t>
      </w:r>
    </w:p>
    <w:p w:rsidR="00C346F9" w:rsidRDefault="00C346F9" w:rsidP="00C346F9">
      <w:pPr>
        <w:pStyle w:val="aa"/>
      </w:pPr>
      <w:r>
        <w:t xml:space="preserve">На рис. 29 приведен фрагмент сборочного чертежа </w:t>
      </w:r>
      <w:r w:rsidR="00DE7C39">
        <w:t>пневмоцилиндра</w:t>
      </w:r>
      <w:r>
        <w:t xml:space="preserve">. </w:t>
      </w:r>
      <w:r w:rsidR="00B07461">
        <w:t xml:space="preserve">К крышке опорной </w:t>
      </w:r>
      <w:r>
        <w:t xml:space="preserve">(поз. </w:t>
      </w:r>
      <w:r w:rsidR="00B07461">
        <w:rPr>
          <w:rFonts w:ascii="GOST type B" w:hAnsi="GOST type B"/>
          <w:b/>
          <w:i/>
        </w:rPr>
        <w:t>8</w:t>
      </w:r>
      <w:r w:rsidR="004A0ED9" w:rsidRPr="004A0ED9">
        <w:rPr>
          <w:rFonts w:ascii="GOST type B" w:hAnsi="GOST type B"/>
          <w:b/>
          <w:i/>
          <w:sz w:val="10"/>
          <w:szCs w:val="10"/>
        </w:rPr>
        <w:t> </w:t>
      </w:r>
      <w:r>
        <w:t>)</w:t>
      </w:r>
      <w:r w:rsidRPr="00746656">
        <w:t xml:space="preserve"> </w:t>
      </w:r>
      <w:r w:rsidR="00B07461">
        <w:t>приварено ушко</w:t>
      </w:r>
      <w:r w:rsidR="00A20EDC">
        <w:t xml:space="preserve"> с крепёжным отверстием</w:t>
      </w:r>
      <w:r w:rsidR="00B07461">
        <w:t>. Ц</w:t>
      </w:r>
      <w:r>
        <w:t xml:space="preserve">илиндр (поз. </w:t>
      </w:r>
      <w:r w:rsidR="00B07461">
        <w:rPr>
          <w:rFonts w:ascii="GOST type B" w:hAnsi="GOST type B"/>
          <w:b/>
          <w:i/>
        </w:rPr>
        <w:t>9</w:t>
      </w:r>
      <w:r w:rsidR="004A0ED9" w:rsidRPr="004A0ED9">
        <w:rPr>
          <w:rFonts w:ascii="GOST type B" w:hAnsi="GOST type B"/>
          <w:b/>
          <w:i/>
          <w:sz w:val="10"/>
          <w:szCs w:val="10"/>
        </w:rPr>
        <w:t> </w:t>
      </w:r>
      <w:r>
        <w:t xml:space="preserve">) </w:t>
      </w:r>
      <w:r w:rsidR="00B07461">
        <w:t>представляет собой сва</w:t>
      </w:r>
      <w:r w:rsidR="00B07461">
        <w:t>р</w:t>
      </w:r>
      <w:r w:rsidR="00B07461">
        <w:t xml:space="preserve">ную конструкцию из трубы и двух </w:t>
      </w:r>
      <w:r w:rsidR="00A20EDC">
        <w:t>фланцев</w:t>
      </w:r>
      <w:r w:rsidR="00B07461">
        <w:t xml:space="preserve">. Соединение выполнено </w:t>
      </w:r>
      <w:r>
        <w:t xml:space="preserve">ручной дуговой сваркой. Соединение </w:t>
      </w:r>
      <w:r w:rsidR="00B07461">
        <w:t>тавр</w:t>
      </w:r>
      <w:r>
        <w:t>овое (</w:t>
      </w:r>
      <w:r w:rsidR="00B07461">
        <w:rPr>
          <w:rFonts w:ascii="GOST type B" w:hAnsi="GOST type B"/>
          <w:b/>
          <w:i/>
        </w:rPr>
        <w:t>Т1</w:t>
      </w:r>
      <w:r w:rsidR="004A0ED9" w:rsidRPr="004A0ED9">
        <w:rPr>
          <w:rFonts w:ascii="GOST type B" w:hAnsi="GOST type B"/>
          <w:b/>
          <w:i/>
          <w:sz w:val="10"/>
          <w:szCs w:val="10"/>
        </w:rPr>
        <w:t> </w:t>
      </w:r>
      <w:r>
        <w:t xml:space="preserve">), катет шва – </w:t>
      </w:r>
      <w:r w:rsidR="00B07461">
        <w:t>5</w:t>
      </w:r>
      <w:r>
        <w:t> мм.</w:t>
      </w:r>
      <w:r w:rsidR="00B07461">
        <w:t xml:space="preserve"> </w:t>
      </w:r>
      <w:r>
        <w:t>В обоих случаях сварка по замкнутому контуру.</w:t>
      </w:r>
    </w:p>
    <w:p w:rsidR="00675294" w:rsidRPr="00D55D34" w:rsidRDefault="00675294" w:rsidP="00675294">
      <w:pPr>
        <w:pStyle w:val="a4"/>
      </w:pPr>
      <w:r>
        <w:t>В этом случае на сборочном чертеже указывают тип применяемых электродов.</w:t>
      </w:r>
    </w:p>
    <w:p w:rsidR="00FF46A2" w:rsidRDefault="00FF46A2" w:rsidP="00FF46A2">
      <w:pPr>
        <w:pStyle w:val="a5"/>
        <w:keepNext/>
      </w:pPr>
      <w:r>
        <w:rPr>
          <w:b w:val="0"/>
          <w:noProof/>
        </w:rPr>
        <w:drawing>
          <wp:inline distT="0" distB="0" distL="0" distR="0">
            <wp:extent cx="4476750" cy="3463554"/>
            <wp:effectExtent l="19050" t="0" r="0" b="0"/>
            <wp:docPr id="16" name="Рисунок 15" descr="Развальцевать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альцевать08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80735" cy="34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08B" w:rsidRPr="00AC6DC0" w:rsidRDefault="00FF46A2" w:rsidP="00FF46A2">
      <w:pPr>
        <w:pStyle w:val="ad"/>
        <w:rPr>
          <w:b w:val="0"/>
        </w:rPr>
      </w:pPr>
      <w:r>
        <w:t>Рис. 30</w:t>
      </w:r>
    </w:p>
    <w:p w:rsidR="00FF46A2" w:rsidRPr="00D55D34" w:rsidRDefault="002C4395" w:rsidP="00D55D34">
      <w:pPr>
        <w:pStyle w:val="a4"/>
      </w:pP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3648710</wp:posOffset>
            </wp:positionV>
            <wp:extent cx="3625850" cy="2743200"/>
            <wp:effectExtent l="19050" t="0" r="0" b="0"/>
            <wp:wrapSquare wrapText="bothSides"/>
            <wp:docPr id="18" name="Рисунок 17" descr="Клейка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йка24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6A5" w:rsidRPr="00D55D34">
        <w:t>На рис. 30 приведен фрагмент сборочного чертежа</w:t>
      </w:r>
      <w:r w:rsidR="008976D8" w:rsidRPr="00D55D34">
        <w:t xml:space="preserve"> привода старт</w:t>
      </w:r>
      <w:r w:rsidR="008976D8" w:rsidRPr="00D55D34">
        <w:t>е</w:t>
      </w:r>
      <w:r w:rsidR="008976D8" w:rsidRPr="00D55D34">
        <w:t>ра. Детали муфты вкл</w:t>
      </w:r>
      <w:r w:rsidR="008976D8" w:rsidRPr="00D55D34">
        <w:t>ю</w:t>
      </w:r>
      <w:r w:rsidR="008976D8" w:rsidRPr="00D55D34">
        <w:t xml:space="preserve">чения (поз. </w:t>
      </w:r>
      <w:r w:rsidR="008976D8" w:rsidRPr="00D55D34">
        <w:rPr>
          <w:rFonts w:ascii="GOST type B" w:hAnsi="GOST type B"/>
          <w:b/>
          <w:i/>
        </w:rPr>
        <w:t>1</w:t>
      </w:r>
      <w:r w:rsidR="008976D8" w:rsidRPr="00D55D34">
        <w:rPr>
          <w:szCs w:val="10"/>
        </w:rPr>
        <w:t> </w:t>
      </w:r>
      <w:r w:rsidR="008976D8" w:rsidRPr="00D55D34">
        <w:t xml:space="preserve">) сварены контактной </w:t>
      </w:r>
      <w:r w:rsidR="007D0824" w:rsidRPr="00D55D34">
        <w:t xml:space="preserve">точечной </w:t>
      </w:r>
      <w:r w:rsidR="008976D8" w:rsidRPr="00D55D34">
        <w:t>сва</w:t>
      </w:r>
      <w:r w:rsidR="008976D8" w:rsidRPr="00D55D34">
        <w:t>р</w:t>
      </w:r>
      <w:r w:rsidR="008976D8" w:rsidRPr="00D55D34">
        <w:t>кой</w:t>
      </w:r>
      <w:r w:rsidR="007D0824" w:rsidRPr="00D55D34">
        <w:t>. Тип соединения – нахлёсточное; диаметр сварной точки – 3 мм, ра</w:t>
      </w:r>
      <w:r w:rsidR="007D0824" w:rsidRPr="00D55D34">
        <w:t>с</w:t>
      </w:r>
      <w:r w:rsidR="007D0824" w:rsidRPr="00D55D34">
        <w:t xml:space="preserve">стояние между точками – 13 мм. Сварка по замкнутому контуру. </w:t>
      </w:r>
      <w:r w:rsidR="00D55D34">
        <w:t xml:space="preserve">Обойма </w:t>
      </w:r>
      <w:r w:rsidR="00D55D34" w:rsidRPr="00D55D34">
        <w:t xml:space="preserve">(поз. </w:t>
      </w:r>
      <w:r w:rsidR="00D55D34">
        <w:rPr>
          <w:rFonts w:ascii="GOST type B" w:hAnsi="GOST type B"/>
          <w:b/>
          <w:i/>
        </w:rPr>
        <w:t>5</w:t>
      </w:r>
      <w:r w:rsidR="00D55D34" w:rsidRPr="00D55D34">
        <w:rPr>
          <w:szCs w:val="10"/>
        </w:rPr>
        <w:t> </w:t>
      </w:r>
      <w:r w:rsidR="00D55D34" w:rsidRPr="00D55D34">
        <w:t>)</w:t>
      </w:r>
      <w:r w:rsidR="00D55D34">
        <w:t xml:space="preserve"> соединена с валом </w:t>
      </w:r>
      <w:r w:rsidR="00D55D34" w:rsidRPr="00D55D34">
        <w:t xml:space="preserve">(поз. </w:t>
      </w:r>
      <w:r w:rsidR="00D55D34">
        <w:rPr>
          <w:rFonts w:ascii="GOST type B" w:hAnsi="GOST type B"/>
          <w:b/>
          <w:i/>
        </w:rPr>
        <w:t>4</w:t>
      </w:r>
      <w:r w:rsidR="00D55D34" w:rsidRPr="00D55D34">
        <w:rPr>
          <w:szCs w:val="10"/>
        </w:rPr>
        <w:t> </w:t>
      </w:r>
      <w:r w:rsidR="00D55D34" w:rsidRPr="00D55D34">
        <w:t>)</w:t>
      </w:r>
      <w:r w:rsidR="00D55D34">
        <w:t xml:space="preserve"> при помощи пластического деформирования её кромки. О чём свидетельствует надпись «Развальц</w:t>
      </w:r>
      <w:r w:rsidR="00D55D34">
        <w:t>е</w:t>
      </w:r>
      <w:r w:rsidR="00D55D34">
        <w:t>вать».</w:t>
      </w:r>
    </w:p>
    <w:p w:rsidR="00FF46A2" w:rsidRPr="00D55D34" w:rsidRDefault="00527BEA" w:rsidP="005C1BBA">
      <w:pPr>
        <w:pStyle w:val="a4"/>
      </w:pPr>
      <w:r>
        <w:pict>
          <v:shape id="_x0000_s1944" type="#_x0000_t202" style="position:absolute;left:0;text-align:left;margin-left:217.4pt;margin-top:36.4pt;width:285.5pt;height:13.8pt;z-index:251936768" stroked="f">
            <v:textbox style="mso-fit-shape-to-text:t" inset="0,0,0,0">
              <w:txbxContent>
                <w:p w:rsidR="00035DA7" w:rsidRPr="00DE58E6" w:rsidRDefault="00035DA7" w:rsidP="0091256D">
                  <w:pPr>
                    <w:pStyle w:val="ad"/>
                    <w:rPr>
                      <w:noProof/>
                    </w:rPr>
                  </w:pPr>
                  <w:r>
                    <w:t>Рис. 31</w:t>
                  </w:r>
                </w:p>
              </w:txbxContent>
            </v:textbox>
            <w10:wrap type="square"/>
          </v:shape>
        </w:pict>
      </w:r>
      <w:r w:rsidR="00C656EF" w:rsidRPr="00D55D34">
        <w:t>На рис. 3</w:t>
      </w:r>
      <w:r w:rsidR="00C656EF">
        <w:t>1</w:t>
      </w:r>
      <w:r w:rsidR="00C656EF" w:rsidRPr="00D55D34">
        <w:t xml:space="preserve"> приведен фрагмент сборочного чертежа</w:t>
      </w:r>
      <w:r w:rsidR="00445FA9">
        <w:t xml:space="preserve"> пневмоаппарата. </w:t>
      </w:r>
      <w:r w:rsidR="00991352">
        <w:t xml:space="preserve">Шар </w:t>
      </w:r>
      <w:r w:rsidR="00991352" w:rsidRPr="00D55D34">
        <w:t xml:space="preserve">(поз. </w:t>
      </w:r>
      <w:r w:rsidR="00991352" w:rsidRPr="005C1BBA">
        <w:rPr>
          <w:rFonts w:ascii="GOST type B" w:hAnsi="GOST type B"/>
          <w:b/>
          <w:i/>
        </w:rPr>
        <w:t>8</w:t>
      </w:r>
      <w:r w:rsidR="00991352" w:rsidRPr="005C1BBA">
        <w:t> </w:t>
      </w:r>
      <w:r w:rsidR="00991352" w:rsidRPr="00D55D34">
        <w:t>)</w:t>
      </w:r>
      <w:r w:rsidR="00991352">
        <w:t xml:space="preserve"> соединён с рукояткой </w:t>
      </w:r>
      <w:r w:rsidR="00991352" w:rsidRPr="00D55D34">
        <w:t xml:space="preserve">(поз. </w:t>
      </w:r>
      <w:r w:rsidR="00991352" w:rsidRPr="005C1BBA">
        <w:rPr>
          <w:rFonts w:ascii="GOST type B" w:hAnsi="GOST type B"/>
          <w:b/>
          <w:i/>
        </w:rPr>
        <w:t>1</w:t>
      </w:r>
      <w:r w:rsidR="00991352" w:rsidRPr="005C1BBA">
        <w:t> </w:t>
      </w:r>
      <w:r w:rsidR="00991352" w:rsidRPr="00D55D34">
        <w:t>)</w:t>
      </w:r>
      <w:r w:rsidR="00991352">
        <w:t xml:space="preserve"> сборочной операцией склеив</w:t>
      </w:r>
      <w:r w:rsidR="00991352">
        <w:t>а</w:t>
      </w:r>
      <w:r w:rsidR="00991352">
        <w:t>ния. В этом случае на сборочном чертеже указывают марку клея.</w:t>
      </w:r>
    </w:p>
    <w:p w:rsidR="00394FE1" w:rsidRPr="002A75B1" w:rsidRDefault="00394FE1" w:rsidP="005C1BBA">
      <w:pPr>
        <w:pStyle w:val="2"/>
        <w:spacing w:before="120"/>
        <w:ind w:firstLine="397"/>
      </w:pPr>
      <w:r>
        <w:t>Пример деталирования</w:t>
      </w:r>
      <w:r w:rsidRPr="002A75B1">
        <w:t xml:space="preserve"> чертеж</w:t>
      </w:r>
      <w:r>
        <w:t>а</w:t>
      </w:r>
      <w:r w:rsidRPr="002A75B1">
        <w:t xml:space="preserve"> </w:t>
      </w:r>
      <w:r w:rsidR="005C1BBA">
        <w:t>общего вида</w:t>
      </w:r>
    </w:p>
    <w:p w:rsidR="00394FE1" w:rsidRDefault="00394FE1" w:rsidP="00394FE1">
      <w:pPr>
        <w:pStyle w:val="a4"/>
      </w:pPr>
      <w:r>
        <w:t>На рис. </w:t>
      </w:r>
      <w:r w:rsidR="004B48CA">
        <w:t>3</w:t>
      </w:r>
      <w:r>
        <w:t>2 приведен общий вид пневмораспределителя с таблицей его составных частей.</w:t>
      </w:r>
    </w:p>
    <w:p w:rsidR="00394FE1" w:rsidRDefault="00394FE1" w:rsidP="00394FE1">
      <w:pPr>
        <w:pStyle w:val="a4"/>
      </w:pPr>
      <w:r>
        <w:rPr>
          <w:caps/>
        </w:rPr>
        <w:t>п</w:t>
      </w:r>
      <w:r>
        <w:t>невмораспределитель направляет воздух к различным рабочим органам. Воздух под да</w:t>
      </w:r>
      <w:r>
        <w:t>в</w:t>
      </w:r>
      <w:r>
        <w:t xml:space="preserve">лением подается через отверстие крышки поз. </w:t>
      </w:r>
      <w:r>
        <w:rPr>
          <w:rFonts w:ascii="GOST type B" w:hAnsi="GOST type B"/>
          <w:b/>
          <w:bCs/>
          <w:i/>
          <w:iCs/>
        </w:rPr>
        <w:t>1</w:t>
      </w:r>
      <w:r>
        <w:t xml:space="preserve">. Под действием пружины и давления воздуха клапан поз. </w:t>
      </w:r>
      <w:r>
        <w:rPr>
          <w:rFonts w:ascii="GOST type B" w:hAnsi="GOST type B"/>
          <w:b/>
          <w:bCs/>
          <w:i/>
          <w:iCs/>
        </w:rPr>
        <w:t>3</w:t>
      </w:r>
      <w:r>
        <w:t xml:space="preserve"> плотно прилегает к выступу корпуса поз. </w:t>
      </w:r>
      <w:r>
        <w:rPr>
          <w:rFonts w:ascii="GOST type B" w:hAnsi="GOST type B"/>
          <w:b/>
          <w:bCs/>
          <w:i/>
          <w:iCs/>
        </w:rPr>
        <w:t>5</w:t>
      </w:r>
      <w:r>
        <w:t xml:space="preserve">. При нажатии золотника поз. </w:t>
      </w:r>
      <w:r>
        <w:rPr>
          <w:rFonts w:ascii="GOST type B" w:hAnsi="GOST type B"/>
          <w:b/>
          <w:bCs/>
          <w:i/>
          <w:iCs/>
        </w:rPr>
        <w:t>6</w:t>
      </w:r>
      <w:r>
        <w:t xml:space="preserve"> на клапан последний открывается, и воздух поступает в полость корпуса и через отверстие с трубной резьбой в трубопровод (на чертеже не показан).</w:t>
      </w:r>
      <w:r w:rsidR="00AE0E4B">
        <w:t xml:space="preserve"> </w:t>
      </w:r>
      <w:r>
        <w:t>При отпускании золотника, после</w:t>
      </w:r>
      <w:r>
        <w:t>д</w:t>
      </w:r>
      <w:r>
        <w:t>ний, под действием пружины возвращается в первоначальное положение, клапан закрывает отверстие корпуса, и доступ воздуха в рабочую зону прекращается. Отработанный воздух из рабочей зоны выходит в атмосферу через отверстие в золотнике и в корпусе. Уплотнение з</w:t>
      </w:r>
      <w:r>
        <w:t>о</w:t>
      </w:r>
      <w:r>
        <w:t xml:space="preserve">лотника и крышки осуществляется с помощью круглых резиновых колец (поз. </w:t>
      </w:r>
      <w:r>
        <w:rPr>
          <w:rFonts w:ascii="GOST type B" w:hAnsi="GOST type B"/>
          <w:b/>
          <w:bCs/>
          <w:i/>
          <w:iCs/>
          <w:spacing w:val="40"/>
          <w:szCs w:val="24"/>
        </w:rPr>
        <w:t xml:space="preserve">9 </w:t>
      </w:r>
      <w:r w:rsidRPr="00C6688A">
        <w:t>и</w:t>
      </w:r>
      <w:r>
        <w:rPr>
          <w:rFonts w:ascii="GOST type B" w:hAnsi="GOST type B"/>
          <w:b/>
          <w:bCs/>
          <w:i/>
          <w:iCs/>
          <w:spacing w:val="40"/>
          <w:szCs w:val="24"/>
        </w:rPr>
        <w:t xml:space="preserve"> 10</w:t>
      </w:r>
      <w:r w:rsidRPr="00C228A9">
        <w:rPr>
          <w:bCs/>
          <w:iCs/>
          <w:spacing w:val="40"/>
          <w:szCs w:val="24"/>
        </w:rPr>
        <w:t>)</w:t>
      </w:r>
      <w:r>
        <w:t>. В</w:t>
      </w:r>
      <w:r>
        <w:t>ы</w:t>
      </w:r>
      <w:r>
        <w:t xml:space="preserve">падению золотника из корпуса препятствует пружинное замковое кольцо (поз. </w:t>
      </w:r>
      <w:r w:rsidRPr="00B31CAD">
        <w:rPr>
          <w:rFonts w:ascii="GOST type B" w:hAnsi="GOST type B"/>
          <w:b/>
          <w:bCs/>
          <w:i/>
          <w:iCs/>
        </w:rPr>
        <w:t>7</w:t>
      </w:r>
      <w:r w:rsidRPr="00AF3A88">
        <w:rPr>
          <w:vertAlign w:val="subscript"/>
        </w:rPr>
        <w:t xml:space="preserve"> </w:t>
      </w:r>
      <w:r>
        <w:t>).</w:t>
      </w:r>
    </w:p>
    <w:p w:rsidR="00F2145E" w:rsidRDefault="006F2AC6">
      <w:r>
        <w:rPr>
          <w:noProof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24900" cy="6177280"/>
            <wp:effectExtent l="0" t="1276350" r="0" b="1252220"/>
            <wp:wrapSquare wrapText="bothSides"/>
            <wp:docPr id="8" name="Рисунок 0" descr="Рис_2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2_60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490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906" w:rsidRDefault="00527BEA" w:rsidP="00285FF3">
      <w:pPr>
        <w:jc w:val="center"/>
      </w:pPr>
      <w:r>
        <w:rPr>
          <w:noProof/>
        </w:rPr>
        <w:pict>
          <v:shape id="_x0000_s1919" type="#_x0000_t202" style="position:absolute;left:0;text-align:left;margin-left:481.25pt;margin-top:326.05pt;width:28.2pt;height:67.9pt;z-index:251912192;mso-width-relative:margin;mso-height-relative:margin" filled="f" stroked="f">
            <v:textbox style="layout-flow:vertical;mso-layout-flow-alt:bottom-to-top;mso-next-textbox:#_x0000_s1919">
              <w:txbxContent>
                <w:p w:rsidR="00035DA7" w:rsidRPr="00A14327" w:rsidRDefault="00035DA7" w:rsidP="00474B46">
                  <w:pPr>
                    <w:jc w:val="center"/>
                    <w:rPr>
                      <w:b/>
                    </w:rPr>
                  </w:pPr>
                  <w:r w:rsidRPr="00A14327">
                    <w:rPr>
                      <w:b/>
                    </w:rPr>
                    <w:t xml:space="preserve">Рис. </w:t>
                  </w:r>
                  <w:r>
                    <w:rPr>
                      <w:b/>
                    </w:rPr>
                    <w:t>32</w:t>
                  </w:r>
                </w:p>
              </w:txbxContent>
            </v:textbox>
          </v:shape>
        </w:pict>
      </w:r>
      <w:r w:rsidR="004F6906">
        <w:br w:type="page"/>
      </w:r>
    </w:p>
    <w:p w:rsidR="004F6906" w:rsidRPr="007B71E7" w:rsidRDefault="004F6906" w:rsidP="004F6906">
      <w:pPr>
        <w:pStyle w:val="a4"/>
      </w:pPr>
      <w:r w:rsidRPr="007B71E7">
        <w:t>На рис. </w:t>
      </w:r>
      <w:r w:rsidR="004B48CA">
        <w:t>33</w:t>
      </w:r>
      <w:r w:rsidRPr="007B71E7">
        <w:t xml:space="preserve"> приведен чертеж корпуса (поз. </w:t>
      </w:r>
      <w:r w:rsidR="00047223">
        <w:rPr>
          <w:rFonts w:ascii="GOST type B" w:hAnsi="GOST type B"/>
          <w:b/>
          <w:i/>
        </w:rPr>
        <w:t>8</w:t>
      </w:r>
      <w:r w:rsidRPr="006E4860">
        <w:rPr>
          <w:rFonts w:ascii="GOST type B" w:hAnsi="GOST type B"/>
          <w:b/>
          <w:i/>
          <w:sz w:val="4"/>
          <w:szCs w:val="4"/>
        </w:rPr>
        <w:t xml:space="preserve"> </w:t>
      </w:r>
      <w:r w:rsidRPr="007B71E7">
        <w:t xml:space="preserve">). Анализируя форму корпуса по чертежу пневмораспределителя, приходим к выводу, что для выявления формы этой детали достаточно одного изображения. Это обусловлено тем, что корпус состоит из поверхностей вращения. </w:t>
      </w:r>
      <w:r w:rsidR="00A97DDC">
        <w:t>Г</w:t>
      </w:r>
      <w:r w:rsidRPr="007B71E7">
        <w:t>лавное изображение – полный фронтальный разрез, так как корпус не симметричный. В о</w:t>
      </w:r>
      <w:r w:rsidRPr="007B71E7">
        <w:t>т</w:t>
      </w:r>
      <w:r w:rsidRPr="007B71E7">
        <w:t>личие от сборочного чертежа, рабочий чертеж детали должен давать полное представление о форме детали и содержать все данные, необходимые для ее изготовления и контроля. Конс</w:t>
      </w:r>
      <w:r w:rsidRPr="007B71E7">
        <w:t>т</w:t>
      </w:r>
      <w:r w:rsidRPr="007B71E7">
        <w:t xml:space="preserve">руктивные элементы, не показанные на сборочном чертеже (фаски, проточки, канавки и т.п.), должны быть приведены на рабочем чертеже детали. В связи с этим, чтобы выявить форму проточек для выхода инструмента при нарезании наружной метрической резьбы и канавки для замкового кольца (поз. </w:t>
      </w:r>
      <w:r w:rsidR="00047223">
        <w:rPr>
          <w:rFonts w:ascii="GOST type B" w:hAnsi="GOST type B"/>
          <w:b/>
          <w:i/>
        </w:rPr>
        <w:t>10</w:t>
      </w:r>
      <w:r w:rsidRPr="006E4860">
        <w:rPr>
          <w:rFonts w:ascii="GOST type B" w:hAnsi="GOST type B"/>
          <w:b/>
          <w:i/>
          <w:sz w:val="4"/>
          <w:szCs w:val="4"/>
        </w:rPr>
        <w:t xml:space="preserve"> </w:t>
      </w:r>
      <w:r w:rsidRPr="00564CDE">
        <w:rPr>
          <w:rFonts w:ascii="GOST type B" w:hAnsi="GOST type B"/>
          <w:b/>
          <w:i/>
          <w:sz w:val="4"/>
          <w:szCs w:val="4"/>
        </w:rPr>
        <w:t xml:space="preserve"> </w:t>
      </w:r>
      <w:r w:rsidRPr="007B71E7">
        <w:t>), главное изображение дополним выносными элементами. Ось ко</w:t>
      </w:r>
      <w:r w:rsidRPr="007B71E7">
        <w:t>р</w:t>
      </w:r>
      <w:r w:rsidRPr="007B71E7">
        <w:t xml:space="preserve">пуса располагаем горизонтально вдоль длинной стороны формата </w:t>
      </w:r>
      <w:r w:rsidRPr="007B71E7">
        <w:rPr>
          <w:rFonts w:ascii="GOST type B" w:hAnsi="GOST type B"/>
          <w:b/>
          <w:i/>
        </w:rPr>
        <w:t>А3</w:t>
      </w:r>
      <w:r w:rsidRPr="007B71E7">
        <w:t>. Такое положение зан</w:t>
      </w:r>
      <w:r w:rsidRPr="007B71E7">
        <w:t>и</w:t>
      </w:r>
      <w:r w:rsidRPr="007B71E7">
        <w:t>мает корпус при обработке большинства его поверхностей. Такое же положение он занимает в сборочной единице. При выполнении чертежа корпуса учтено, что на сборочном чертеже имеются упрощения: не показаны фаски отверстия с трубной резьбой (</w:t>
      </w:r>
      <w:r w:rsidRPr="00751638">
        <w:rPr>
          <w:rFonts w:ascii="GOST type B" w:hAnsi="GOST type B"/>
          <w:b/>
          <w:i/>
        </w:rPr>
        <w:t>G1/4-B</w:t>
      </w:r>
      <w:r w:rsidRPr="00751638">
        <w:rPr>
          <w:sz w:val="4"/>
          <w:szCs w:val="4"/>
        </w:rPr>
        <w:t xml:space="preserve"> </w:t>
      </w:r>
      <w:r w:rsidRPr="007B71E7">
        <w:t xml:space="preserve">) и резьбового конца корпуса, на который навинчивается крышка (поз. </w:t>
      </w:r>
      <w:r w:rsidR="00047223">
        <w:rPr>
          <w:rFonts w:ascii="GOST type B" w:hAnsi="GOST type B"/>
          <w:b/>
          <w:i/>
        </w:rPr>
        <w:t>4</w:t>
      </w:r>
      <w:r w:rsidRPr="00751638">
        <w:rPr>
          <w:rFonts w:ascii="GOST type B" w:hAnsi="GOST type B"/>
          <w:b/>
          <w:i/>
          <w:sz w:val="4"/>
          <w:szCs w:val="4"/>
        </w:rPr>
        <w:t xml:space="preserve"> </w:t>
      </w:r>
      <w:r w:rsidRPr="007B71E7">
        <w:t xml:space="preserve">); не показана заходная фаска для монтажа золотника (поз. </w:t>
      </w:r>
      <w:r w:rsidR="00047223">
        <w:rPr>
          <w:rFonts w:ascii="GOST type B" w:hAnsi="GOST type B"/>
          <w:b/>
          <w:i/>
        </w:rPr>
        <w:t>9</w:t>
      </w:r>
      <w:r w:rsidRPr="007B71E7">
        <w:t xml:space="preserve">) с резиновыми уплотняющими кольцами (поз. </w:t>
      </w:r>
      <w:r w:rsidR="00047223">
        <w:rPr>
          <w:rFonts w:ascii="GOST type B" w:hAnsi="GOST type B"/>
          <w:b/>
          <w:i/>
        </w:rPr>
        <w:t>2</w:t>
      </w:r>
      <w:r w:rsidRPr="00751638">
        <w:rPr>
          <w:rFonts w:ascii="GOST type B" w:hAnsi="GOST type B"/>
          <w:b/>
          <w:i/>
          <w:sz w:val="4"/>
          <w:szCs w:val="4"/>
        </w:rPr>
        <w:t xml:space="preserve"> </w:t>
      </w:r>
      <w:r w:rsidRPr="007B71E7">
        <w:t>).</w:t>
      </w:r>
    </w:p>
    <w:p w:rsidR="004F6906" w:rsidRDefault="004F6906" w:rsidP="004F6906">
      <w:pPr>
        <w:pStyle w:val="a4"/>
      </w:pPr>
      <w:r>
        <w:t>Резьба в соединении крышки с корпусом, не указана. Наиболее распространена метрич</w:t>
      </w:r>
      <w:r>
        <w:t>е</w:t>
      </w:r>
      <w:r>
        <w:t xml:space="preserve">ская резьба. Она уже применяется в конструкции пневмораспределителя – гайка </w:t>
      </w:r>
      <w:r>
        <w:rPr>
          <w:rFonts w:ascii="GOST type B" w:hAnsi="GOST type B"/>
          <w:b/>
          <w:bCs/>
          <w:i/>
          <w:iCs/>
        </w:rPr>
        <w:t>М33</w:t>
      </w:r>
      <w:r>
        <w:rPr>
          <w:rFonts w:ascii="GOST type B" w:hAnsi="GOST type B"/>
          <w:b/>
          <w:bCs/>
          <w:i/>
          <w:iCs/>
        </w:rPr>
        <w:sym w:font="Symbol" w:char="F0B4"/>
      </w:r>
      <w:r>
        <w:rPr>
          <w:rFonts w:ascii="GOST type B" w:hAnsi="GOST type B"/>
          <w:b/>
          <w:bCs/>
          <w:i/>
          <w:iCs/>
        </w:rPr>
        <w:t>2</w:t>
      </w:r>
      <w:r>
        <w:t xml:space="preserve">  (поз. </w:t>
      </w:r>
      <w:r w:rsidR="00047223">
        <w:rPr>
          <w:rFonts w:ascii="GOST type B" w:hAnsi="GOST type B"/>
          <w:b/>
          <w:bCs/>
          <w:i/>
          <w:iCs/>
        </w:rPr>
        <w:t>1</w:t>
      </w:r>
      <w:r w:rsidR="00C00F52">
        <w:rPr>
          <w:rFonts w:ascii="GOST type B" w:hAnsi="GOST type B"/>
          <w:b/>
          <w:bCs/>
          <w:i/>
          <w:iCs/>
          <w:sz w:val="4"/>
          <w:szCs w:val="4"/>
        </w:rPr>
        <w:t> </w:t>
      </w:r>
      <w:r w:rsidRPr="0025149D">
        <w:rPr>
          <w:rFonts w:ascii="GOST type B" w:hAnsi="GOST type B"/>
          <w:bCs/>
          <w:iCs/>
        </w:rPr>
        <w:t>)</w:t>
      </w:r>
      <w:r>
        <w:t>. Диаметр резьбы на крышке корпуса определили замером ее изображения на сборо</w:t>
      </w:r>
      <w:r>
        <w:t>ч</w:t>
      </w:r>
      <w:r>
        <w:t>ном чертеж</w:t>
      </w:r>
      <w:r w:rsidR="0036257D">
        <w:t>е с учетом масштаба последнего.</w:t>
      </w:r>
    </w:p>
    <w:p w:rsidR="004F6906" w:rsidRDefault="004F6906" w:rsidP="004F6906">
      <w:pPr>
        <w:pStyle w:val="a4"/>
      </w:pPr>
      <w:r>
        <w:t xml:space="preserve">Замеренный диаметр согласовали с ГОСТ 8724-2002 </w:t>
      </w:r>
      <w:hyperlink r:id="rId49" w:history="1">
        <w:r w:rsidR="00FC4964" w:rsidRPr="00936715">
          <w:rPr>
            <w:rStyle w:val="af0"/>
          </w:rPr>
          <w:t>https://resh.susu.ru/REZBA_15.pdf</w:t>
        </w:r>
      </w:hyperlink>
      <w:r w:rsidR="00FC4964">
        <w:t xml:space="preserve"> с. 13. </w:t>
      </w:r>
      <w:r>
        <w:t xml:space="preserve">Окончательно приняли резьбу </w:t>
      </w:r>
      <w:r>
        <w:rPr>
          <w:rFonts w:ascii="GOST type B" w:hAnsi="GOST type B"/>
          <w:b/>
          <w:bCs/>
          <w:i/>
          <w:iCs/>
        </w:rPr>
        <w:t>М39</w:t>
      </w:r>
      <w:r>
        <w:rPr>
          <w:rFonts w:ascii="GOST type B" w:hAnsi="GOST type B"/>
          <w:b/>
          <w:bCs/>
          <w:i/>
          <w:iCs/>
        </w:rPr>
        <w:sym w:font="Symbol" w:char="F0B4"/>
      </w:r>
      <w:r>
        <w:rPr>
          <w:rFonts w:ascii="GOST type B" w:hAnsi="GOST type B"/>
          <w:b/>
          <w:bCs/>
          <w:i/>
          <w:iCs/>
        </w:rPr>
        <w:t>2-8</w:t>
      </w:r>
      <w:r>
        <w:rPr>
          <w:rFonts w:ascii="GOST type B" w:hAnsi="GOST type B"/>
          <w:b/>
          <w:bCs/>
          <w:i/>
          <w:iCs/>
          <w:lang w:val="en-US"/>
        </w:rPr>
        <w:t>g</w:t>
      </w:r>
      <w:r>
        <w:t xml:space="preserve">, унифицируя шаг. Здесь </w:t>
      </w:r>
      <w:r w:rsidRPr="00E112E7">
        <w:rPr>
          <w:rFonts w:ascii="GOST type B" w:hAnsi="GOST type B"/>
          <w:b/>
          <w:bCs/>
          <w:i/>
          <w:iCs/>
        </w:rPr>
        <w:t>8</w:t>
      </w:r>
      <w:r>
        <w:rPr>
          <w:rFonts w:ascii="GOST type B" w:hAnsi="GOST type B"/>
          <w:b/>
          <w:bCs/>
          <w:i/>
          <w:iCs/>
          <w:lang w:val="en-US"/>
        </w:rPr>
        <w:t>g</w:t>
      </w:r>
      <w:r>
        <w:rPr>
          <w:rFonts w:ascii="GOST type B" w:hAnsi="GOST type B"/>
          <w:b/>
          <w:bCs/>
          <w:i/>
          <w:iCs/>
        </w:rPr>
        <w:t xml:space="preserve"> </w:t>
      </w:r>
      <w:r>
        <w:t>– поле допуска гр</w:t>
      </w:r>
      <w:r>
        <w:t>у</w:t>
      </w:r>
      <w:r>
        <w:t xml:space="preserve">бого класса точности наружной метрической резьбы </w:t>
      </w:r>
      <w:hyperlink r:id="rId50" w:history="1">
        <w:r w:rsidR="003220EE" w:rsidRPr="00936715">
          <w:rPr>
            <w:rStyle w:val="af0"/>
          </w:rPr>
          <w:t>https://resh.susu.ru/REZBA_15.pdf</w:t>
        </w:r>
      </w:hyperlink>
      <w:r w:rsidR="003220EE">
        <w:t xml:space="preserve"> с. 11</w:t>
      </w:r>
      <w:r w:rsidRPr="004101D3">
        <w:t xml:space="preserve">, </w:t>
      </w:r>
      <w:r>
        <w:t>табл.</w:t>
      </w:r>
      <w:r w:rsidR="003220EE">
        <w:t> 2</w:t>
      </w:r>
      <w:r>
        <w:t>.</w:t>
      </w:r>
    </w:p>
    <w:p w:rsidR="000B0222" w:rsidRDefault="004F6906" w:rsidP="004F6906">
      <w:pPr>
        <w:pStyle w:val="a4"/>
      </w:pPr>
      <w:r>
        <w:t>Фаски ре</w:t>
      </w:r>
      <w:r w:rsidR="0036257D">
        <w:t>з</w:t>
      </w:r>
      <w:r>
        <w:t xml:space="preserve">ьбовых концов назначили в зависимости от шага резьбы по </w:t>
      </w:r>
      <w:r w:rsidR="00B57386">
        <w:t xml:space="preserve">табл. 3.2 </w:t>
      </w:r>
      <w:hyperlink r:id="rId51" w:history="1">
        <w:r w:rsidR="00B57386" w:rsidRPr="00936715">
          <w:rPr>
            <w:rStyle w:val="af0"/>
          </w:rPr>
          <w:t>https://resh.susu.ru/Rab_dokum.pdf</w:t>
        </w:r>
      </w:hyperlink>
      <w:r w:rsidR="00B57386">
        <w:t xml:space="preserve"> с. 59</w:t>
      </w:r>
      <w:r>
        <w:t>.</w:t>
      </w:r>
      <w:r w:rsidRPr="00156A6C">
        <w:t xml:space="preserve"> </w:t>
      </w:r>
      <w:r>
        <w:t xml:space="preserve">Фаску отверстия с трубной резьбой приняли по </w:t>
      </w:r>
      <w:r w:rsidR="00B57386">
        <w:t xml:space="preserve">табл. 3.4 </w:t>
      </w:r>
      <w:hyperlink r:id="rId52" w:history="1">
        <w:r w:rsidR="000B0222" w:rsidRPr="00936715">
          <w:rPr>
            <w:rStyle w:val="af0"/>
          </w:rPr>
          <w:t>https://resh.susu.ru/Rab_dokum.pdf с. 60</w:t>
        </w:r>
      </w:hyperlink>
      <w:r>
        <w:t>.</w:t>
      </w:r>
    </w:p>
    <w:p w:rsidR="004F6906" w:rsidRDefault="004F6906" w:rsidP="004F6906">
      <w:pPr>
        <w:pStyle w:val="a4"/>
      </w:pPr>
      <w:r>
        <w:t xml:space="preserve">Заходную фаску для монтажа золотника с резиновыми кольцами назначили в соответствии с рекомендациями </w:t>
      </w:r>
      <w:hyperlink r:id="rId53" w:history="1">
        <w:r w:rsidR="00BA6B08" w:rsidRPr="00936715">
          <w:rPr>
            <w:rStyle w:val="af0"/>
          </w:rPr>
          <w:t>https://resh.susu.ru/Rab_dokum.pdf</w:t>
        </w:r>
      </w:hyperlink>
      <w:r w:rsidR="00BA6B08">
        <w:t xml:space="preserve"> с. 6</w:t>
      </w:r>
      <w:r w:rsidR="000B0222">
        <w:t>8</w:t>
      </w:r>
      <w:r w:rsidR="00BA6B08">
        <w:t xml:space="preserve"> </w:t>
      </w:r>
      <w:r>
        <w:t>(рис. </w:t>
      </w:r>
      <w:r w:rsidRPr="008533E1">
        <w:t>3.</w:t>
      </w:r>
      <w:r>
        <w:t>1). Размеры проточек для в</w:t>
      </w:r>
      <w:r>
        <w:t>ы</w:t>
      </w:r>
      <w:r>
        <w:t>хода инструмента при нарезании наружной метрической резьбы назначили по табл. 3.8</w:t>
      </w:r>
      <w:r w:rsidR="00080C98" w:rsidRPr="00080C98">
        <w:t xml:space="preserve"> </w:t>
      </w:r>
      <w:hyperlink r:id="rId54" w:history="1">
        <w:r w:rsidR="00080C98" w:rsidRPr="00936715">
          <w:rPr>
            <w:rStyle w:val="af0"/>
          </w:rPr>
          <w:t>https://resh.susu.ru/Rab_dokum.pdf</w:t>
        </w:r>
      </w:hyperlink>
      <w:r w:rsidR="00080C98">
        <w:t xml:space="preserve"> с. 62,</w:t>
      </w:r>
      <w:r>
        <w:t xml:space="preserve"> в зависимости от шага резьбы (</w:t>
      </w:r>
      <w:smartTag w:uri="urn:schemas-microsoft-com:office:smarttags" w:element="metricconverter">
        <w:smartTagPr>
          <w:attr w:name="ProductID" w:val="2 мм"/>
        </w:smartTagPr>
        <w:r>
          <w:t>2 мм</w:t>
        </w:r>
      </w:smartTag>
      <w:r>
        <w:t>). Размеры канавки для замкового кольца назначаем в зависимости от диаметра проволоки, из которой, кольцо н</w:t>
      </w:r>
      <w:r>
        <w:t>а</w:t>
      </w:r>
      <w:r>
        <w:t>вито.</w:t>
      </w:r>
    </w:p>
    <w:p w:rsidR="004F6906" w:rsidRDefault="004F6906" w:rsidP="004F6906">
      <w:pPr>
        <w:pStyle w:val="a4"/>
      </w:pPr>
      <w:r>
        <w:t>Размеры остальных элементов корпуса определили замером их изображения на сборочном чертеже с учетом масштаба последнего.</w:t>
      </w:r>
    </w:p>
    <w:p w:rsidR="004F6906" w:rsidRDefault="00527BEA" w:rsidP="004F6906">
      <w:pPr>
        <w:pStyle w:val="a4"/>
        <w:rPr>
          <w:bCs/>
          <w:iCs/>
        </w:rPr>
      </w:pPr>
      <w:r w:rsidRPr="00527BEA">
        <w:pict>
          <v:group id="_x0000_s1910" style="position:absolute;left:0;text-align:left;margin-left:100.7pt;margin-top:68.3pt;width:12pt;height:13.1pt;z-index:251908096" coordorigin="5529,2068" coordsize="240,262">
            <v:group id="_x0000_s1911" style="position:absolute;left:5529;top:2068;width:240;height:262" coordorigin="3597,1373" coordsize="240,262">
              <v:group id="_x0000_s1912" style="position:absolute;left:3597;top:1373;width:240;height:262" coordorigin="3597,1373" coordsize="240,262">
                <v:line id="_x0000_s1913" style="position:absolute;flip:y" from="3687,1373" to="3837,1627" strokeweight="1pt">
                  <v:stroke startarrowwidth="narrow" startarrowlength="short" endarrowwidth="narrow" endarrowlength="short"/>
                </v:line>
                <v:line id="_x0000_s1914" style="position:absolute;flip:x y" from="3597,1482" to="3687,1635" strokeweight="1pt">
                  <v:stroke startarrowwidth="narrow" startarrowlength="short" endarrowwidth="narrow" endarrowlength="short"/>
                </v:line>
              </v:group>
            </v:group>
            <v:oval id="_x0000_s1915" style="position:absolute;left:5553;top:2146;width:125;height:125" filled="f" strokeweight="1pt"/>
            <w10:wrap side="left"/>
            <w10:anchorlock/>
          </v:group>
        </w:pict>
      </w:r>
      <w:r w:rsidR="004F6906">
        <w:t>Наибольшее количество поверхностей корпуса (боковая поверхность резьб, фаски, пр</w:t>
      </w:r>
      <w:r w:rsidR="004F6906">
        <w:t>о</w:t>
      </w:r>
      <w:r w:rsidR="004F6906">
        <w:t xml:space="preserve">точки) должны иметь шероховатость </w:t>
      </w:r>
      <w:r w:rsidR="004F6906">
        <w:rPr>
          <w:rFonts w:ascii="GOST type B" w:hAnsi="GOST type B"/>
          <w:b/>
          <w:bCs/>
          <w:i/>
          <w:iCs/>
          <w:lang w:val="en-US"/>
        </w:rPr>
        <w:t>Ra</w:t>
      </w:r>
      <w:r w:rsidR="004F6906">
        <w:rPr>
          <w:rFonts w:ascii="GOST type B" w:hAnsi="GOST type B"/>
          <w:b/>
          <w:bCs/>
          <w:i/>
          <w:iCs/>
        </w:rPr>
        <w:t xml:space="preserve">6,3 </w:t>
      </w:r>
      <w:r w:rsidR="00A97DDC">
        <w:t>(</w:t>
      </w:r>
      <w:r w:rsidR="004F6906">
        <w:t xml:space="preserve">табл. </w:t>
      </w:r>
      <w:r w:rsidR="00A97DDC">
        <w:t>1)</w:t>
      </w:r>
      <w:r w:rsidR="004F6906">
        <w:t>. Чтобы не повторять это значение шер</w:t>
      </w:r>
      <w:r w:rsidR="004F6906">
        <w:t>о</w:t>
      </w:r>
      <w:r w:rsidR="004F6906">
        <w:t xml:space="preserve">ховатости несколько раз, указываем ее в верхнем правом углу чертежа (см. рис. 21). </w:t>
      </w:r>
      <w:r w:rsidR="004F6906">
        <w:rPr>
          <w:caps/>
        </w:rPr>
        <w:t>ш</w:t>
      </w:r>
      <w:r w:rsidR="004F6906">
        <w:t>ерох</w:t>
      </w:r>
      <w:r w:rsidR="004F6906">
        <w:t>о</w:t>
      </w:r>
      <w:r w:rsidR="004F6906">
        <w:t xml:space="preserve">ватость поверхности торца с резьбой </w:t>
      </w:r>
      <w:r w:rsidR="004F6906">
        <w:rPr>
          <w:rFonts w:ascii="GOST type B" w:hAnsi="GOST type B"/>
          <w:b/>
          <w:bCs/>
          <w:i/>
          <w:iCs/>
        </w:rPr>
        <w:t>М33</w:t>
      </w:r>
      <w:r w:rsidR="004F6906">
        <w:rPr>
          <w:rFonts w:ascii="GOST type B" w:hAnsi="GOST type B"/>
          <w:b/>
          <w:bCs/>
          <w:i/>
          <w:iCs/>
        </w:rPr>
        <w:sym w:font="Symbol" w:char="F0B4"/>
      </w:r>
      <w:r w:rsidR="004F6906">
        <w:rPr>
          <w:rFonts w:ascii="GOST type B" w:hAnsi="GOST type B"/>
          <w:b/>
          <w:bCs/>
          <w:i/>
          <w:iCs/>
        </w:rPr>
        <w:t>2-8</w:t>
      </w:r>
      <w:r w:rsidR="004F6906">
        <w:rPr>
          <w:rFonts w:ascii="GOST type B" w:hAnsi="GOST type B"/>
          <w:b/>
          <w:bCs/>
          <w:i/>
          <w:iCs/>
          <w:lang w:val="en-US"/>
        </w:rPr>
        <w:t>g</w:t>
      </w:r>
      <w:r w:rsidR="004F6906">
        <w:t xml:space="preserve"> </w:t>
      </w:r>
      <w:r w:rsidR="008E4DD4">
        <w:t xml:space="preserve"> </w:t>
      </w:r>
      <w:r w:rsidR="004F6906">
        <w:t xml:space="preserve">назначена более грубой </w:t>
      </w:r>
      <w:r w:rsidR="004F6906" w:rsidRPr="008039E8">
        <w:t>(</w:t>
      </w:r>
      <w:r w:rsidR="004F6906">
        <w:rPr>
          <w:rFonts w:ascii="GOST type B" w:hAnsi="GOST type B"/>
          <w:b/>
          <w:bCs/>
          <w:i/>
          <w:iCs/>
          <w:lang w:val="en-US"/>
        </w:rPr>
        <w:t>Ra</w:t>
      </w:r>
      <w:r w:rsidR="004F6906">
        <w:rPr>
          <w:rFonts w:ascii="GOST type B" w:hAnsi="GOST type B"/>
          <w:b/>
          <w:bCs/>
          <w:i/>
          <w:iCs/>
        </w:rPr>
        <w:t>12,5</w:t>
      </w:r>
      <w:r w:rsidR="004F6906" w:rsidRPr="008039E8">
        <w:t>)</w:t>
      </w:r>
      <w:r w:rsidR="004F6906">
        <w:t>, что не окажет влияния на работоспособность изделия.</w:t>
      </w:r>
      <w:r w:rsidR="004F6906" w:rsidRPr="00E410F6">
        <w:t xml:space="preserve"> </w:t>
      </w:r>
      <w:r w:rsidR="004F6906">
        <w:t xml:space="preserve">Наружная поверхность корпуса не обрабатывается, о чем говорит знак    . Это связано с выбором материала для изготовления корпуса (круг </w:t>
      </w:r>
      <w:r w:rsidR="004F6906">
        <w:rPr>
          <w:rFonts w:ascii="ISOCTEUR" w:hAnsi="ISOCTEUR"/>
        </w:rPr>
        <w:t>⌀</w:t>
      </w:r>
      <w:r w:rsidR="004F6906">
        <w:t>45 мм).</w:t>
      </w:r>
      <w:r w:rsidR="004F6906" w:rsidRPr="005F200A">
        <w:t xml:space="preserve"> </w:t>
      </w:r>
      <w:r w:rsidR="004F6906">
        <w:t>Наибольший диаметр корпуса (</w:t>
      </w:r>
      <w:r w:rsidR="004F6906">
        <w:rPr>
          <w:rFonts w:ascii="ISOCTEUR" w:hAnsi="ISOCTEUR"/>
          <w:b/>
          <w:bCs/>
          <w:sz w:val="22"/>
        </w:rPr>
        <w:t>⌀</w:t>
      </w:r>
      <w:r w:rsidR="004F6906">
        <w:rPr>
          <w:rFonts w:ascii="GOST type B" w:hAnsi="GOST type B"/>
          <w:b/>
          <w:bCs/>
          <w:i/>
          <w:iCs/>
        </w:rPr>
        <w:t>45</w:t>
      </w:r>
      <w:r w:rsidR="004F6906">
        <w:t>) приведен на чертеже сборочной единицы. Внутре</w:t>
      </w:r>
      <w:r w:rsidR="004F6906">
        <w:t>н</w:t>
      </w:r>
      <w:r w:rsidR="004F6906">
        <w:t xml:space="preserve">няя поверхность корпуса, имеет подвижный контакт с резиновыми кольцами и золотником. В связи с этим </w:t>
      </w:r>
      <w:r w:rsidR="004F6906" w:rsidRPr="004737C4">
        <w:t>ш</w:t>
      </w:r>
      <w:r w:rsidR="004F6906">
        <w:t xml:space="preserve">ероховатость этой поверхности </w:t>
      </w:r>
      <w:r w:rsidR="004F6906" w:rsidRPr="008039E8">
        <w:t>(</w:t>
      </w:r>
      <w:r w:rsidR="004F6906">
        <w:rPr>
          <w:rFonts w:ascii="GOST type B" w:hAnsi="GOST type B"/>
          <w:b/>
          <w:bCs/>
          <w:i/>
          <w:iCs/>
          <w:lang w:val="en-US"/>
        </w:rPr>
        <w:t>Ra</w:t>
      </w:r>
      <w:r w:rsidR="004F6906">
        <w:rPr>
          <w:rFonts w:ascii="GOST type B" w:hAnsi="GOST type B"/>
          <w:b/>
          <w:bCs/>
          <w:i/>
          <w:iCs/>
        </w:rPr>
        <w:t>0,2</w:t>
      </w:r>
      <w:r w:rsidR="004F6906" w:rsidRPr="004737C4">
        <w:rPr>
          <w:rFonts w:ascii="GOST type B" w:hAnsi="GOST type B"/>
          <w:b/>
          <w:bCs/>
          <w:i/>
          <w:iCs/>
          <w:sz w:val="4"/>
          <w:szCs w:val="4"/>
        </w:rPr>
        <w:t xml:space="preserve"> </w:t>
      </w:r>
      <w:r w:rsidR="004F6906" w:rsidRPr="008039E8">
        <w:t>)</w:t>
      </w:r>
      <w:r w:rsidR="004F6906">
        <w:t>, назначили в соответствии с рекоменд</w:t>
      </w:r>
      <w:r w:rsidR="004F6906">
        <w:t>а</w:t>
      </w:r>
      <w:r w:rsidR="004F6906">
        <w:t>циями табл. </w:t>
      </w:r>
      <w:r w:rsidR="004F6906" w:rsidRPr="006E4860">
        <w:t>3.21</w:t>
      </w:r>
      <w:r w:rsidR="006D7687">
        <w:t xml:space="preserve"> </w:t>
      </w:r>
      <w:hyperlink r:id="rId55" w:history="1">
        <w:r w:rsidR="006D7687" w:rsidRPr="00936715">
          <w:rPr>
            <w:rStyle w:val="af0"/>
          </w:rPr>
          <w:t>https://resh.susu.ru/Rab_dokum.pdf</w:t>
        </w:r>
      </w:hyperlink>
      <w:r w:rsidR="006D7687">
        <w:t xml:space="preserve"> с. 74</w:t>
      </w:r>
      <w:r w:rsidR="004F6906">
        <w:t>.</w:t>
      </w:r>
      <w:r w:rsidR="004F6906" w:rsidRPr="00A71627">
        <w:t xml:space="preserve"> </w:t>
      </w:r>
      <w:r w:rsidR="004F6906">
        <w:t xml:space="preserve">Для торца седла клапана назначили шероховатость </w:t>
      </w:r>
      <w:r w:rsidR="004F6906">
        <w:rPr>
          <w:rFonts w:ascii="GOST type B" w:hAnsi="GOST type B"/>
          <w:b/>
          <w:bCs/>
          <w:i/>
          <w:iCs/>
          <w:lang w:val="en-US"/>
        </w:rPr>
        <w:t>Ra</w:t>
      </w:r>
      <w:r w:rsidR="004F6906">
        <w:rPr>
          <w:rFonts w:ascii="GOST type B" w:hAnsi="GOST type B"/>
          <w:b/>
          <w:bCs/>
          <w:i/>
          <w:iCs/>
        </w:rPr>
        <w:t>1,6</w:t>
      </w:r>
      <w:r w:rsidR="004F6906" w:rsidRPr="00A71627">
        <w:rPr>
          <w:bCs/>
          <w:iCs/>
        </w:rPr>
        <w:t>,</w:t>
      </w:r>
      <w:r w:rsidR="004F6906">
        <w:rPr>
          <w:bCs/>
          <w:iCs/>
        </w:rPr>
        <w:t xml:space="preserve"> что должно обеспечить плотное закрывание отв</w:t>
      </w:r>
      <w:r w:rsidR="00373F7F">
        <w:rPr>
          <w:bCs/>
          <w:iCs/>
        </w:rPr>
        <w:t>е</w:t>
      </w:r>
      <w:r w:rsidR="004F6906">
        <w:rPr>
          <w:bCs/>
          <w:iCs/>
        </w:rPr>
        <w:t>рстия корпуса клапаном.</w:t>
      </w:r>
    </w:p>
    <w:p w:rsidR="004F6906" w:rsidRPr="00A71627" w:rsidRDefault="004F6906" w:rsidP="004F6906">
      <w:pPr>
        <w:pStyle w:val="a4"/>
      </w:pPr>
      <w:r>
        <w:t>В соответствии с ГОСТ 2.104-2006, в основной надписи указали марку материала со ссы</w:t>
      </w:r>
      <w:r>
        <w:t>л</w:t>
      </w:r>
      <w:r>
        <w:t xml:space="preserve">кой на стандарты </w:t>
      </w:r>
      <w:hyperlink r:id="rId56" w:history="1">
        <w:r w:rsidR="006D7687" w:rsidRPr="00936715">
          <w:rPr>
            <w:rStyle w:val="af0"/>
          </w:rPr>
          <w:t>https://resh.susu.ru/Rab_dokum.pdf</w:t>
        </w:r>
      </w:hyperlink>
      <w:r w:rsidR="006D7687">
        <w:t xml:space="preserve"> с.</w:t>
      </w:r>
      <w:r>
        <w:t> </w:t>
      </w:r>
      <w:r w:rsidR="007A6B27">
        <w:t>154-163</w:t>
      </w:r>
      <w:r>
        <w:t>. Запись содержит сведения о сортаменте (в числителе) и материале (в знаменателе). Прокат горячекатаный круглый, обы</w:t>
      </w:r>
      <w:r>
        <w:t>ч</w:t>
      </w:r>
      <w:r>
        <w:t>ной точности изготовления (В) ГОСТ 2590-2006, из углеродистой стали обыкновенного кач</w:t>
      </w:r>
      <w:r>
        <w:t>е</w:t>
      </w:r>
      <w:r>
        <w:t xml:space="preserve">ства диаметром </w:t>
      </w:r>
      <w:smartTag w:uri="urn:schemas-microsoft-com:office:smarttags" w:element="metricconverter">
        <w:smartTagPr>
          <w:attr w:name="ProductID" w:val="45 мм"/>
        </w:smartTagPr>
        <w:r>
          <w:t>45 мм</w:t>
        </w:r>
      </w:smartTag>
      <w:r>
        <w:t>, из стали марки Ст3 по ГОСТ 535-2005.</w:t>
      </w:r>
    </w:p>
    <w:p w:rsidR="00871117" w:rsidRDefault="00527BEA">
      <w:r>
        <w:rPr>
          <w:noProof/>
        </w:rPr>
        <w:pict>
          <v:shape id="_x0000_s1916" type="#_x0000_t202" style="position:absolute;margin-left:480.8pt;margin-top:330.15pt;width:29.1pt;height:67.9pt;z-index:251909120;mso-width-relative:margin;mso-height-relative:margin" filled="f" stroked="f">
            <v:textbox style="layout-flow:vertical;mso-layout-flow-alt:bottom-to-top;mso-next-textbox:#_x0000_s1916">
              <w:txbxContent>
                <w:p w:rsidR="00035DA7" w:rsidRPr="00564CDE" w:rsidRDefault="00035DA7" w:rsidP="00871117">
                  <w:pPr>
                    <w:jc w:val="center"/>
                    <w:rPr>
                      <w:b/>
                    </w:rPr>
                  </w:pPr>
                  <w:r w:rsidRPr="00564CDE">
                    <w:rPr>
                      <w:b/>
                    </w:rPr>
                    <w:t xml:space="preserve">Рис. </w:t>
                  </w:r>
                  <w:r>
                    <w:rPr>
                      <w:b/>
                    </w:rPr>
                    <w:t>33</w:t>
                  </w:r>
                </w:p>
              </w:txbxContent>
            </v:textbox>
          </v:shape>
        </w:pict>
      </w:r>
      <w:r w:rsidR="001D06D3">
        <w:rPr>
          <w:noProof/>
        </w:rPr>
        <w:drawing>
          <wp:anchor distT="0" distB="0" distL="114300" distR="114300" simplePos="0" relativeHeight="251652091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6000" cy="6151880"/>
            <wp:effectExtent l="0" t="1257300" r="0" b="1258570"/>
            <wp:wrapSquare wrapText="bothSides"/>
            <wp:docPr id="65" name="Рисунок 65" descr="C:\Users\admin\Desktop\Рис.2.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Рис.2.6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6000" cy="6151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117">
        <w:br w:type="page"/>
      </w:r>
    </w:p>
    <w:p w:rsidR="00871117" w:rsidRDefault="00871117" w:rsidP="00871117">
      <w:pPr>
        <w:pStyle w:val="aa"/>
        <w:rPr>
          <w:rFonts w:ascii="Arial" w:hAnsi="Arial" w:cs="Arial"/>
        </w:rPr>
      </w:pPr>
      <w:r>
        <w:t>На рис. </w:t>
      </w:r>
      <w:r w:rsidR="00B54A7E">
        <w:t>34</w:t>
      </w:r>
      <w:r>
        <w:t xml:space="preserve"> приведен чертеж крышки (поз. </w:t>
      </w:r>
      <w:r w:rsidR="008E4DD4">
        <w:rPr>
          <w:rFonts w:ascii="GOST type B" w:hAnsi="GOST type B"/>
          <w:b/>
          <w:bCs/>
          <w:i/>
          <w:iCs/>
          <w:spacing w:val="40"/>
          <w:szCs w:val="24"/>
        </w:rPr>
        <w:t>4</w:t>
      </w:r>
      <w:r w:rsidRPr="006762E2">
        <w:t>) и ее наглядное изображение</w:t>
      </w:r>
      <w:r>
        <w:t xml:space="preserve"> (изометрическая проекция). Изучив чертеж </w:t>
      </w:r>
      <w:r w:rsidR="006870C5">
        <w:t xml:space="preserve">общего вида </w:t>
      </w:r>
      <w:r>
        <w:t>сборочной единицы, делаем вывод, что крышка в о</w:t>
      </w:r>
      <w:r>
        <w:t>с</w:t>
      </w:r>
      <w:r>
        <w:t>новном состоит из поверхностей вращения. Кроме этого крышка имеет призматический ше</w:t>
      </w:r>
      <w:r>
        <w:t>с</w:t>
      </w:r>
      <w:r>
        <w:t>тигранный выступ. В связи с этим для выявления конструкции крышки необходимо два из</w:t>
      </w:r>
      <w:r>
        <w:t>о</w:t>
      </w:r>
      <w:r>
        <w:t xml:space="preserve">бражения. </w:t>
      </w:r>
      <w:r>
        <w:rPr>
          <w:caps/>
        </w:rPr>
        <w:t>г</w:t>
      </w:r>
      <w:r>
        <w:t>лавное изображение – соединение половины вида спереди с половиной фронтал</w:t>
      </w:r>
      <w:r>
        <w:t>ь</w:t>
      </w:r>
      <w:r>
        <w:t>ного разреза</w:t>
      </w:r>
      <w:r w:rsidRPr="00856271">
        <w:t xml:space="preserve"> </w:t>
      </w:r>
      <w:r>
        <w:t>(крышка симметрична), плюс часть вида сверху, чтобы проставить размеры ше</w:t>
      </w:r>
      <w:r>
        <w:t>с</w:t>
      </w:r>
      <w:r>
        <w:t xml:space="preserve">тигранника. Соединение крышки с корпусом уплотнено стандартным резиновым кольцом (поз. </w:t>
      </w:r>
      <w:r w:rsidR="008E4DD4">
        <w:rPr>
          <w:rFonts w:ascii="GOST type B" w:hAnsi="GOST type B"/>
          <w:b/>
          <w:bCs/>
          <w:i/>
          <w:iCs/>
        </w:rPr>
        <w:t>3</w:t>
      </w:r>
      <w:r>
        <w:rPr>
          <w:rFonts w:ascii="GOST type B" w:hAnsi="GOST type B"/>
          <w:b/>
          <w:bCs/>
          <w:i/>
          <w:iCs/>
          <w:sz w:val="4"/>
          <w:szCs w:val="4"/>
        </w:rPr>
        <w:t> </w:t>
      </w:r>
      <w:r w:rsidRPr="00B86F2D">
        <w:rPr>
          <w:bCs/>
          <w:iCs/>
        </w:rPr>
        <w:t>)</w:t>
      </w:r>
      <w:r>
        <w:t>. Конфигурация проточки для выхода инструмента при нарезании внутренней резьбы</w:t>
      </w:r>
      <w:r w:rsidRPr="00A07C3E">
        <w:t xml:space="preserve"> </w:t>
      </w:r>
      <w:r>
        <w:t>и</w:t>
      </w:r>
      <w:r w:rsidRPr="00A07C3E">
        <w:t xml:space="preserve"> </w:t>
      </w:r>
      <w:r>
        <w:t>канавки для круглого</w:t>
      </w:r>
      <w:r w:rsidRPr="00A07C3E">
        <w:t xml:space="preserve"> </w:t>
      </w:r>
      <w:r>
        <w:t>резинового</w:t>
      </w:r>
      <w:r w:rsidRPr="00AF2931">
        <w:t xml:space="preserve"> </w:t>
      </w:r>
      <w:r>
        <w:t>кольца,</w:t>
      </w:r>
      <w:r w:rsidRPr="00AF2931">
        <w:t xml:space="preserve"> </w:t>
      </w:r>
      <w:r>
        <w:t>представлен</w:t>
      </w:r>
      <w:r w:rsidR="00347B4A">
        <w:t>ы</w:t>
      </w:r>
      <w:r>
        <w:t xml:space="preserve"> выносным элементом </w:t>
      </w:r>
      <w:r w:rsidRPr="00D827AF">
        <w:rPr>
          <w:rFonts w:ascii="GOST type B" w:hAnsi="GOST type B" w:cs="Arial"/>
          <w:b/>
          <w:bCs/>
          <w:i/>
          <w:iCs/>
        </w:rPr>
        <w:t>А</w:t>
      </w:r>
      <w:r>
        <w:rPr>
          <w:rFonts w:ascii="Arial" w:hAnsi="Arial" w:cs="Arial"/>
        </w:rPr>
        <w:t>.</w:t>
      </w:r>
    </w:p>
    <w:p w:rsidR="00871117" w:rsidRDefault="00871117" w:rsidP="00871117">
      <w:pPr>
        <w:pStyle w:val="aa"/>
      </w:pPr>
      <w:r>
        <w:t xml:space="preserve">Выполняем чертеж крышки на формате </w:t>
      </w:r>
      <w:r w:rsidRPr="00D827AF">
        <w:rPr>
          <w:rFonts w:ascii="GOST type B" w:hAnsi="GOST type B" w:cs="Arial"/>
          <w:b/>
          <w:bCs/>
          <w:i/>
          <w:iCs/>
        </w:rPr>
        <w:t>А3</w:t>
      </w:r>
      <w:r>
        <w:t>, разместив на нем и чертеж, и ее наглядное изображение (изометрическую проекцию). О</w:t>
      </w:r>
      <w:r w:rsidRPr="00D827AF">
        <w:t xml:space="preserve">сь крышки располагаем </w:t>
      </w:r>
      <w:r>
        <w:t>горизонтально. Такое п</w:t>
      </w:r>
      <w:r>
        <w:t>о</w:t>
      </w:r>
      <w:r>
        <w:t>ложение крышка занимает в составе сборочной единицы. Такое же положение занимает крышка при обработке большинства ее поверхностей на токарном станке. При выполнении чертежа крышки по чертежу сборочной единицы (см. рис. 2</w:t>
      </w:r>
      <w:r w:rsidR="008E7321">
        <w:t>1</w:t>
      </w:r>
      <w:r>
        <w:t>) учтено, что на сборочном че</w:t>
      </w:r>
      <w:r>
        <w:t>р</w:t>
      </w:r>
      <w:r>
        <w:t>теже имеется упрощение, соответствующие требованиям стандартов ЕСКД. Изделия, которые расположены за винтовой пружиной, изображенной на сборочном чертеже в разрезе, вычерч</w:t>
      </w:r>
      <w:r>
        <w:t>и</w:t>
      </w:r>
      <w:r>
        <w:t>вают условно только до осевых линий сечения витков пружины, считая, что пружина закрыв</w:t>
      </w:r>
      <w:r>
        <w:t>а</w:t>
      </w:r>
      <w:r>
        <w:t>ет лежащие за ней части изделия. Наибольший диаметр крышки (</w:t>
      </w:r>
      <w:r>
        <w:rPr>
          <w:rFonts w:ascii="ISOCTEUR" w:hAnsi="ISOCTEUR"/>
          <w:b/>
          <w:bCs/>
          <w:sz w:val="22"/>
        </w:rPr>
        <w:t>⌀</w:t>
      </w:r>
      <w:r>
        <w:rPr>
          <w:rFonts w:ascii="GOST type B" w:hAnsi="GOST type B"/>
          <w:b/>
          <w:bCs/>
          <w:i/>
          <w:iCs/>
        </w:rPr>
        <w:t>45</w:t>
      </w:r>
      <w:r>
        <w:t>) приведен на чертеже сборочной единицы. Там же указана трубная резьба отверстия в крышке (</w:t>
      </w:r>
      <w:r>
        <w:rPr>
          <w:rFonts w:ascii="GOST type B" w:hAnsi="GOST type B"/>
          <w:b/>
          <w:bCs/>
          <w:i/>
          <w:iCs/>
          <w:lang w:val="en-US"/>
        </w:rPr>
        <w:t>G</w:t>
      </w:r>
      <w:r>
        <w:rPr>
          <w:rFonts w:ascii="GOST type B" w:hAnsi="GOST type B"/>
          <w:b/>
          <w:bCs/>
          <w:i/>
          <w:iCs/>
        </w:rPr>
        <w:t>1/4-</w:t>
      </w:r>
      <w:r>
        <w:rPr>
          <w:rFonts w:ascii="GOST type B" w:hAnsi="GOST type B"/>
          <w:b/>
          <w:bCs/>
          <w:i/>
          <w:iCs/>
          <w:lang w:val="en-US"/>
        </w:rPr>
        <w:t>B</w:t>
      </w:r>
      <w:r w:rsidRPr="00A07C3E">
        <w:rPr>
          <w:bCs/>
          <w:iCs/>
          <w:sz w:val="2"/>
          <w:szCs w:val="2"/>
        </w:rPr>
        <w:t xml:space="preserve"> </w:t>
      </w:r>
      <w:r>
        <w:t>).</w:t>
      </w:r>
    </w:p>
    <w:p w:rsidR="00871117" w:rsidRDefault="00871117" w:rsidP="00871117">
      <w:pPr>
        <w:pStyle w:val="a4"/>
      </w:pPr>
      <w:r>
        <w:t>Параметры резьбы, которой крышка навинчивается на корпус (наружный диаметр и шаг), должны быть такими же</w:t>
      </w:r>
      <w:r w:rsidR="0005419D">
        <w:t>,</w:t>
      </w:r>
      <w:r>
        <w:t xml:space="preserve"> как на корпусе </w:t>
      </w:r>
      <w:r>
        <w:rPr>
          <w:rFonts w:ascii="GOST type B" w:hAnsi="GOST type B"/>
          <w:b/>
          <w:bCs/>
          <w:i/>
          <w:iCs/>
        </w:rPr>
        <w:t>М39</w:t>
      </w:r>
      <w:r>
        <w:rPr>
          <w:rFonts w:ascii="GOST type B" w:hAnsi="GOST type B"/>
          <w:b/>
          <w:bCs/>
          <w:i/>
          <w:iCs/>
        </w:rPr>
        <w:sym w:font="Symbol" w:char="F0B4"/>
      </w:r>
      <w:r>
        <w:rPr>
          <w:rFonts w:ascii="GOST type B" w:hAnsi="GOST type B"/>
          <w:b/>
          <w:bCs/>
          <w:i/>
          <w:iCs/>
        </w:rPr>
        <w:t>2-7</w:t>
      </w:r>
      <w:r>
        <w:rPr>
          <w:rFonts w:ascii="GOST type B" w:hAnsi="GOST type B"/>
          <w:b/>
          <w:bCs/>
          <w:i/>
          <w:iCs/>
          <w:lang w:val="en-US"/>
        </w:rPr>
        <w:t>H</w:t>
      </w:r>
      <w:r>
        <w:t xml:space="preserve">. Здесь </w:t>
      </w:r>
      <w:r>
        <w:rPr>
          <w:rFonts w:ascii="GOST type B" w:hAnsi="GOST type B"/>
          <w:b/>
          <w:bCs/>
          <w:i/>
          <w:iCs/>
        </w:rPr>
        <w:t>7</w:t>
      </w:r>
      <w:r>
        <w:rPr>
          <w:rFonts w:ascii="GOST type B" w:hAnsi="GOST type B"/>
          <w:b/>
          <w:bCs/>
          <w:i/>
          <w:iCs/>
          <w:lang w:val="en-US"/>
        </w:rPr>
        <w:t>H</w:t>
      </w:r>
      <w:r>
        <w:rPr>
          <w:rFonts w:ascii="GOST type B" w:hAnsi="GOST type B"/>
          <w:b/>
          <w:bCs/>
          <w:i/>
          <w:iCs/>
        </w:rPr>
        <w:t xml:space="preserve"> </w:t>
      </w:r>
      <w:r>
        <w:t xml:space="preserve">– поле допуска грубого класса точности внутренней метрической резьбы </w:t>
      </w:r>
      <w:hyperlink r:id="rId58" w:history="1">
        <w:r w:rsidR="00DE6FD4" w:rsidRPr="00936715">
          <w:rPr>
            <w:rStyle w:val="af0"/>
          </w:rPr>
          <w:t>https://resh.susu.ru/REZBA_15.pdf</w:t>
        </w:r>
      </w:hyperlink>
      <w:r w:rsidR="00DE6FD4">
        <w:t xml:space="preserve"> с. 11</w:t>
      </w:r>
      <w:r w:rsidR="00DE6FD4" w:rsidRPr="004101D3">
        <w:t xml:space="preserve">, </w:t>
      </w:r>
      <w:r w:rsidR="00DE6FD4">
        <w:t>табл. 2.</w:t>
      </w:r>
    </w:p>
    <w:p w:rsidR="00871117" w:rsidRDefault="00871117" w:rsidP="00871117">
      <w:pPr>
        <w:pStyle w:val="a4"/>
      </w:pPr>
      <w:r>
        <w:t>На чертеже</w:t>
      </w:r>
      <w:r w:rsidRPr="00B86F2D">
        <w:rPr>
          <w:szCs w:val="24"/>
        </w:rPr>
        <w:t xml:space="preserve"> </w:t>
      </w:r>
      <w:r>
        <w:t xml:space="preserve">крышки показана фаска на резьбе </w:t>
      </w:r>
      <w:r>
        <w:rPr>
          <w:rFonts w:ascii="GOST type B" w:hAnsi="GOST type B"/>
          <w:b/>
          <w:bCs/>
          <w:i/>
          <w:iCs/>
        </w:rPr>
        <w:t>М39</w:t>
      </w:r>
      <w:r>
        <w:rPr>
          <w:rFonts w:ascii="GOST type B" w:hAnsi="GOST type B"/>
          <w:b/>
          <w:bCs/>
          <w:i/>
          <w:iCs/>
        </w:rPr>
        <w:sym w:font="Symbol" w:char="F0B4"/>
      </w:r>
      <w:r>
        <w:rPr>
          <w:rFonts w:ascii="GOST type B" w:hAnsi="GOST type B"/>
          <w:b/>
          <w:bCs/>
          <w:i/>
          <w:iCs/>
        </w:rPr>
        <w:t>2</w:t>
      </w:r>
      <w:r>
        <w:t>, разм</w:t>
      </w:r>
      <w:r w:rsidR="00DE6FD4">
        <w:t>ер которой выбран по табл. 3.2</w:t>
      </w:r>
      <w:r>
        <w:t xml:space="preserve"> </w:t>
      </w:r>
      <w:hyperlink r:id="rId59" w:history="1">
        <w:r w:rsidR="00DE6FD4" w:rsidRPr="00936715">
          <w:rPr>
            <w:rStyle w:val="af0"/>
          </w:rPr>
          <w:t>https://resh.susu.ru/Rab_dokum.pdf с. 59</w:t>
        </w:r>
      </w:hyperlink>
      <w:r w:rsidR="00DE6FD4">
        <w:t xml:space="preserve">. </w:t>
      </w:r>
      <w:r>
        <w:t>Размер фаски отверстия в крышке с трубной резьбой (</w:t>
      </w:r>
      <w:r>
        <w:rPr>
          <w:rFonts w:ascii="GOST type B" w:hAnsi="GOST type B"/>
          <w:b/>
          <w:bCs/>
          <w:i/>
          <w:iCs/>
          <w:lang w:val="en-US"/>
        </w:rPr>
        <w:t>G</w:t>
      </w:r>
      <w:r>
        <w:rPr>
          <w:rFonts w:ascii="GOST type B" w:hAnsi="GOST type B"/>
          <w:b/>
          <w:bCs/>
          <w:i/>
          <w:iCs/>
        </w:rPr>
        <w:t>1/4-</w:t>
      </w:r>
      <w:r>
        <w:rPr>
          <w:rFonts w:ascii="GOST type B" w:hAnsi="GOST type B"/>
          <w:b/>
          <w:bCs/>
          <w:i/>
          <w:iCs/>
          <w:lang w:val="en-US"/>
        </w:rPr>
        <w:t>B</w:t>
      </w:r>
      <w:r w:rsidRPr="00A07C3E">
        <w:rPr>
          <w:rFonts w:ascii="GOST type B" w:hAnsi="GOST type B"/>
          <w:bCs/>
          <w:iCs/>
          <w:sz w:val="4"/>
          <w:szCs w:val="4"/>
        </w:rPr>
        <w:t xml:space="preserve"> </w:t>
      </w:r>
      <w:r>
        <w:t>) принят по табл. 3.</w:t>
      </w:r>
      <w:r w:rsidRPr="00A07C3E">
        <w:t>4</w:t>
      </w:r>
      <w:r w:rsidR="00DE6FD4">
        <w:t xml:space="preserve"> </w:t>
      </w:r>
      <w:hyperlink r:id="rId60" w:history="1">
        <w:r w:rsidR="00DE6FD4" w:rsidRPr="00936715">
          <w:rPr>
            <w:rStyle w:val="af0"/>
          </w:rPr>
          <w:t>https://resh.susu.ru/Rab_dokum.pdf</w:t>
        </w:r>
      </w:hyperlink>
      <w:r w:rsidR="00DE6FD4">
        <w:t xml:space="preserve"> с. 60</w:t>
      </w:r>
      <w:r>
        <w:t>.</w:t>
      </w:r>
    </w:p>
    <w:p w:rsidR="00614435" w:rsidRDefault="00871117" w:rsidP="00871117">
      <w:pPr>
        <w:pStyle w:val="a4"/>
      </w:pPr>
      <w:r>
        <w:t xml:space="preserve">Выносной элемент </w:t>
      </w:r>
      <w:r w:rsidRPr="002848A9">
        <w:rPr>
          <w:rFonts w:ascii="GOST type B" w:hAnsi="GOST type B" w:cs="Arial"/>
          <w:b/>
          <w:bCs/>
          <w:i/>
          <w:iCs/>
        </w:rPr>
        <w:t>А</w:t>
      </w:r>
      <w:r>
        <w:t xml:space="preserve"> позволяет проставить размеры резьбовой проточки, которые назнач</w:t>
      </w:r>
      <w:r>
        <w:t>е</w:t>
      </w:r>
      <w:r>
        <w:t>ны в соответствии с данными табл.</w:t>
      </w:r>
      <w:r>
        <w:rPr>
          <w:lang w:val="en-US"/>
        </w:rPr>
        <w:t> </w:t>
      </w:r>
      <w:r>
        <w:t>3.8 в зависимости от шага резьбы.</w:t>
      </w:r>
    </w:p>
    <w:p w:rsidR="00871117" w:rsidRDefault="00871117" w:rsidP="00871117">
      <w:pPr>
        <w:pStyle w:val="a4"/>
      </w:pPr>
      <w:r>
        <w:t>Размеры проточки для установки уплотняющего кольца согласовали с данными табл. 3.21</w:t>
      </w:r>
      <w:r w:rsidR="00DE6FD4">
        <w:t xml:space="preserve"> </w:t>
      </w:r>
      <w:hyperlink r:id="rId61" w:history="1">
        <w:r w:rsidR="00DE6FD4" w:rsidRPr="00936715">
          <w:rPr>
            <w:rStyle w:val="af0"/>
          </w:rPr>
          <w:t>https://resh.susu.ru/Rab_dokum.pdf</w:t>
        </w:r>
      </w:hyperlink>
      <w:r w:rsidR="00DE6FD4">
        <w:t xml:space="preserve"> с. 74</w:t>
      </w:r>
      <w:r>
        <w:t>. В этой же таблице приведены значения шероховатости поверхностей, контактирующих с резиновыми кольцами.</w:t>
      </w:r>
    </w:p>
    <w:p w:rsidR="00871117" w:rsidRDefault="00871117" w:rsidP="00871117">
      <w:pPr>
        <w:pStyle w:val="a4"/>
      </w:pPr>
      <w:r>
        <w:t>Замеренные на сборочном чертеже размеры шестигранника соглас</w:t>
      </w:r>
      <w:r w:rsidR="00D87A8F">
        <w:t xml:space="preserve">овали с ГОСТ 6424-73 табл. 3.7 </w:t>
      </w:r>
      <w:hyperlink r:id="rId62" w:history="1">
        <w:r w:rsidR="00D87A8F" w:rsidRPr="00936715">
          <w:rPr>
            <w:rStyle w:val="af0"/>
          </w:rPr>
          <w:t>https://resh.susu.ru/Rab_dokum.pdf</w:t>
        </w:r>
      </w:hyperlink>
      <w:r w:rsidR="00D87A8F">
        <w:t xml:space="preserve"> с. 61</w:t>
      </w:r>
      <w:r>
        <w:t>.</w:t>
      </w:r>
    </w:p>
    <w:p w:rsidR="00871117" w:rsidRDefault="00871117" w:rsidP="00871117">
      <w:pPr>
        <w:pStyle w:val="a4"/>
      </w:pPr>
      <w:r>
        <w:t>Наибольшее количество поверхностей крышки (боковая поверхность резьб, фаски, пр</w:t>
      </w:r>
      <w:r>
        <w:t>о</w:t>
      </w:r>
      <w:r>
        <w:t xml:space="preserve">точки) должны иметь шероховатость </w:t>
      </w:r>
      <w:r>
        <w:rPr>
          <w:rFonts w:ascii="GOST type B" w:hAnsi="GOST type B"/>
          <w:b/>
          <w:bCs/>
          <w:i/>
          <w:iCs/>
          <w:lang w:val="en-US"/>
        </w:rPr>
        <w:t>Ra</w:t>
      </w:r>
      <w:r>
        <w:rPr>
          <w:rFonts w:ascii="GOST type B" w:hAnsi="GOST type B"/>
          <w:b/>
          <w:bCs/>
          <w:i/>
          <w:iCs/>
        </w:rPr>
        <w:t xml:space="preserve">6,3 </w:t>
      </w:r>
      <w:r>
        <w:t xml:space="preserve"> табл. </w:t>
      </w:r>
      <w:r w:rsidR="00DE6FD4">
        <w:t>1</w:t>
      </w:r>
      <w:r>
        <w:t>. Чтобы не повторять это значение шерох</w:t>
      </w:r>
      <w:r>
        <w:t>о</w:t>
      </w:r>
      <w:r>
        <w:t>ватости несколько раз, указываем ее в верхнем правом углу чертежа (см. рис. 2</w:t>
      </w:r>
      <w:r w:rsidR="00CD5826">
        <w:t>3</w:t>
      </w:r>
      <w:r>
        <w:t xml:space="preserve">). </w:t>
      </w:r>
      <w:r>
        <w:rPr>
          <w:caps/>
        </w:rPr>
        <w:t>ш</w:t>
      </w:r>
      <w:r>
        <w:t>ерохов</w:t>
      </w:r>
      <w:r>
        <w:t>а</w:t>
      </w:r>
      <w:r>
        <w:t xml:space="preserve">тость поверхностей шестигранника назначена более грубой – </w:t>
      </w:r>
      <w:r>
        <w:rPr>
          <w:rFonts w:ascii="GOST type B" w:hAnsi="GOST type B"/>
          <w:b/>
          <w:bCs/>
          <w:i/>
          <w:iCs/>
          <w:lang w:val="en-US"/>
        </w:rPr>
        <w:t>Ra</w:t>
      </w:r>
      <w:r>
        <w:rPr>
          <w:rFonts w:ascii="GOST type B" w:hAnsi="GOST type B"/>
          <w:b/>
          <w:bCs/>
          <w:i/>
          <w:iCs/>
        </w:rPr>
        <w:t>12,5</w:t>
      </w:r>
      <w:r>
        <w:t>, что не окажет влияния на работоспособность изделия, но облегчит выполнение обработки этих поверхностей на фрезе</w:t>
      </w:r>
      <w:r>
        <w:t>р</w:t>
      </w:r>
      <w:r>
        <w:t>ном станке.</w:t>
      </w:r>
    </w:p>
    <w:p w:rsidR="00871117" w:rsidRDefault="00871117" w:rsidP="00871117">
      <w:pPr>
        <w:pStyle w:val="a4"/>
      </w:pPr>
      <w:r>
        <w:t xml:space="preserve">В основной надписи, в соответствии с ГОСТ 2.104-2006, указали марку материала крышки со ссылкой на стандарт – </w:t>
      </w:r>
      <w:r>
        <w:rPr>
          <w:rFonts w:ascii="GOST type B" w:hAnsi="GOST type B"/>
          <w:b/>
          <w:bCs/>
          <w:i/>
          <w:iCs/>
        </w:rPr>
        <w:t>Ст3 ГОСТ 380-2005</w:t>
      </w:r>
      <w:r>
        <w:t xml:space="preserve"> </w:t>
      </w:r>
      <w:hyperlink r:id="rId63" w:history="1">
        <w:r w:rsidR="00CD5826" w:rsidRPr="00936715">
          <w:rPr>
            <w:rStyle w:val="af0"/>
          </w:rPr>
          <w:t>https://resh.susu.ru/Rab_dokum.pdf</w:t>
        </w:r>
      </w:hyperlink>
      <w:r w:rsidR="00CD5826">
        <w:t xml:space="preserve"> с. </w:t>
      </w:r>
      <w:r w:rsidR="00D7415F">
        <w:t>156</w:t>
      </w:r>
      <w:r>
        <w:t>.</w:t>
      </w:r>
    </w:p>
    <w:p w:rsidR="00871117" w:rsidRDefault="00871117" w:rsidP="00871117">
      <w:pPr>
        <w:pStyle w:val="a4"/>
      </w:pPr>
      <w:r>
        <w:t>На рис. </w:t>
      </w:r>
      <w:r w:rsidR="00B54A7E">
        <w:t>35</w:t>
      </w:r>
      <w:r>
        <w:t xml:space="preserve"> приведен чертеж золотника (поз. </w:t>
      </w:r>
      <w:r w:rsidR="00476C55">
        <w:rPr>
          <w:rFonts w:ascii="GOST type B" w:hAnsi="GOST type B"/>
          <w:b/>
          <w:bCs/>
          <w:i/>
          <w:iCs/>
          <w:spacing w:val="40"/>
          <w:szCs w:val="24"/>
        </w:rPr>
        <w:t>9</w:t>
      </w:r>
      <w:r w:rsidRPr="006762E2">
        <w:t>) и е</w:t>
      </w:r>
      <w:r>
        <w:t>го</w:t>
      </w:r>
      <w:r w:rsidRPr="006762E2">
        <w:t xml:space="preserve"> наглядное изображение</w:t>
      </w:r>
      <w:r>
        <w:t xml:space="preserve"> (диметрич</w:t>
      </w:r>
      <w:r>
        <w:t>е</w:t>
      </w:r>
      <w:r>
        <w:t xml:space="preserve">ская проекция). По чертежу сборочной единицы видно, что золотник состоит из поверхностей вращения (стержень с отверстиями). В связи с этим, для выявления конструкции золотника необходимо одно изображение. </w:t>
      </w:r>
      <w:r>
        <w:rPr>
          <w:caps/>
        </w:rPr>
        <w:t>г</w:t>
      </w:r>
      <w:r>
        <w:t>лавное изображение – вид спереди с местным разрезом</w:t>
      </w:r>
      <w:r w:rsidRPr="00856271">
        <w:t xml:space="preserve"> </w:t>
      </w:r>
      <w:r>
        <w:t>для выявления внутренней конфигурации. Согласно ГОСТ 2.305-2008, полный разрез для деталей типа «стержень» выполнять не рекомендуется. Ось золотника располагаем горизонтально. Изображение золотника повернуто на 180</w:t>
      </w:r>
      <w:r>
        <w:sym w:font="Symbol" w:char="F0B0"/>
      </w:r>
      <w:r>
        <w:t xml:space="preserve"> по отношению к изображению его на чертеже с</w:t>
      </w:r>
      <w:r w:rsidR="008C1C9F">
        <w:t>б</w:t>
      </w:r>
      <w:r>
        <w:t>о</w:t>
      </w:r>
      <w:r>
        <w:t>рочной единицы. Такое положение занимает золотник при его обработке на токарном станке.</w:t>
      </w:r>
    </w:p>
    <w:p w:rsidR="00871117" w:rsidRDefault="00871117"/>
    <w:p w:rsidR="008C1C9F" w:rsidRDefault="008C1C9F"/>
    <w:p w:rsidR="008C1C9F" w:rsidRDefault="008C1C9F">
      <w:r>
        <w:br w:type="page"/>
      </w:r>
    </w:p>
    <w:p w:rsidR="008C1C9F" w:rsidRDefault="00527BEA">
      <w:r>
        <w:rPr>
          <w:noProof/>
        </w:rPr>
        <w:pict>
          <v:shape id="_x0000_s1917" type="#_x0000_t202" style="position:absolute;margin-left:464.6pt;margin-top:325.9pt;width:29.1pt;height:67.9pt;z-index:251910144;mso-width-relative:margin;mso-height-relative:margin" filled="f" stroked="f">
            <v:textbox style="layout-flow:vertical;mso-layout-flow-alt:bottom-to-top;mso-next-textbox:#_x0000_s1917">
              <w:txbxContent>
                <w:p w:rsidR="00035DA7" w:rsidRPr="00564CDE" w:rsidRDefault="00035DA7" w:rsidP="008C1C9F">
                  <w:pPr>
                    <w:jc w:val="center"/>
                    <w:rPr>
                      <w:b/>
                    </w:rPr>
                  </w:pPr>
                  <w:r w:rsidRPr="00564CDE">
                    <w:rPr>
                      <w:b/>
                    </w:rPr>
                    <w:t xml:space="preserve">Рис. </w:t>
                  </w:r>
                  <w:r>
                    <w:rPr>
                      <w:b/>
                    </w:rPr>
                    <w:t>34</w:t>
                  </w:r>
                </w:p>
              </w:txbxContent>
            </v:textbox>
          </v:shape>
        </w:pict>
      </w:r>
      <w:r w:rsidR="007D6E3C">
        <w:rPr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posOffset>-1573530</wp:posOffset>
            </wp:positionH>
            <wp:positionV relativeFrom="margin">
              <wp:posOffset>1343660</wp:posOffset>
            </wp:positionV>
            <wp:extent cx="8826500" cy="6273165"/>
            <wp:effectExtent l="0" t="1276350" r="0" b="1251585"/>
            <wp:wrapSquare wrapText="bothSides"/>
            <wp:docPr id="14" name="Рисунок 13" descr="Крышка1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ка13-01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650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4D2" w:rsidRDefault="00527BEA" w:rsidP="00D554D2">
      <w:r>
        <w:rPr>
          <w:noProof/>
        </w:rPr>
        <w:pict>
          <v:shape id="_x0000_s1930" type="#_x0000_t202" style="position:absolute;margin-left:479.6pt;margin-top:325.9pt;width:29.1pt;height:67.9pt;z-index:251921408;mso-width-relative:margin;mso-height-relative:margin" filled="f" stroked="f">
            <v:textbox style="layout-flow:vertical;mso-layout-flow-alt:bottom-to-top;mso-next-textbox:#_x0000_s1930">
              <w:txbxContent>
                <w:p w:rsidR="00035DA7" w:rsidRPr="00564CDE" w:rsidRDefault="00035DA7" w:rsidP="00D554D2">
                  <w:pPr>
                    <w:jc w:val="center"/>
                    <w:rPr>
                      <w:b/>
                    </w:rPr>
                  </w:pPr>
                  <w:r w:rsidRPr="00564CDE">
                    <w:rPr>
                      <w:b/>
                    </w:rPr>
                    <w:t xml:space="preserve">Рис. </w:t>
                  </w:r>
                  <w:r>
                    <w:rPr>
                      <w:b/>
                    </w:rPr>
                    <w:t>35</w:t>
                  </w:r>
                </w:p>
              </w:txbxContent>
            </v:textbox>
          </v:shape>
        </w:pict>
      </w:r>
      <w:r w:rsidR="00897E91">
        <w:rPr>
          <w:noProof/>
        </w:rPr>
        <w:drawing>
          <wp:anchor distT="0" distB="0" distL="114300" distR="114300" simplePos="0" relativeHeight="251651066" behindDoc="0" locked="0" layoutInCell="1" allowOverlap="1">
            <wp:simplePos x="901700" y="1981200"/>
            <wp:positionH relativeFrom="margin">
              <wp:align>center</wp:align>
            </wp:positionH>
            <wp:positionV relativeFrom="margin">
              <wp:align>center</wp:align>
            </wp:positionV>
            <wp:extent cx="8686800" cy="6172835"/>
            <wp:effectExtent l="0" t="1257300" r="0" b="1237615"/>
            <wp:wrapSquare wrapText="bothSides"/>
            <wp:docPr id="19" name="Рисунок 18" descr="Золотник13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ник13-06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617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E91" w:rsidRDefault="00897E91">
      <w:pPr>
        <w:rPr>
          <w:szCs w:val="20"/>
        </w:rPr>
      </w:pPr>
      <w:r>
        <w:br w:type="page"/>
      </w:r>
    </w:p>
    <w:p w:rsidR="00DE3AD7" w:rsidRDefault="00DE3AD7" w:rsidP="00DE3AD7">
      <w:pPr>
        <w:pStyle w:val="a4"/>
        <w:rPr>
          <w:rFonts w:ascii="Arial" w:hAnsi="Arial" w:cs="Arial"/>
        </w:rPr>
      </w:pPr>
      <w:r>
        <w:t>Соединение золотника с корпусом уплотнено стандартными резиновыми кольцами (поз. </w:t>
      </w:r>
      <w:r w:rsidR="00476C55">
        <w:rPr>
          <w:rFonts w:ascii="GOST type B" w:hAnsi="GOST type B"/>
          <w:b/>
          <w:bCs/>
          <w:i/>
          <w:iCs/>
          <w:spacing w:val="30"/>
          <w:szCs w:val="24"/>
        </w:rPr>
        <w:t>2</w:t>
      </w:r>
      <w:r>
        <w:rPr>
          <w:rFonts w:ascii="GOST type B" w:hAnsi="GOST type B"/>
          <w:b/>
          <w:bCs/>
          <w:i/>
          <w:iCs/>
          <w:spacing w:val="30"/>
          <w:sz w:val="4"/>
          <w:szCs w:val="4"/>
        </w:rPr>
        <w:t> </w:t>
      </w:r>
      <w:r w:rsidRPr="009076F3">
        <w:rPr>
          <w:bCs/>
          <w:iCs/>
          <w:spacing w:val="30"/>
          <w:szCs w:val="24"/>
        </w:rPr>
        <w:t>)</w:t>
      </w:r>
      <w:r>
        <w:t>. Конфигурация канавок для круглых</w:t>
      </w:r>
      <w:r w:rsidRPr="00A07C3E">
        <w:t xml:space="preserve"> </w:t>
      </w:r>
      <w:r>
        <w:t>резиновых</w:t>
      </w:r>
      <w:r w:rsidRPr="00AF2931">
        <w:t xml:space="preserve"> </w:t>
      </w:r>
      <w:r>
        <w:t>колец,</w:t>
      </w:r>
      <w:r w:rsidRPr="00AF2931">
        <w:t xml:space="preserve"> </w:t>
      </w:r>
      <w:r>
        <w:t>представлена выносным эл</w:t>
      </w:r>
      <w:r>
        <w:t>е</w:t>
      </w:r>
      <w:r>
        <w:t xml:space="preserve">ментом </w:t>
      </w:r>
      <w:r w:rsidRPr="00D827AF">
        <w:rPr>
          <w:rFonts w:ascii="GOST type B" w:hAnsi="GOST type B" w:cs="Arial"/>
          <w:b/>
          <w:bCs/>
          <w:i/>
          <w:iCs/>
        </w:rPr>
        <w:t>А</w:t>
      </w:r>
      <w:r>
        <w:rPr>
          <w:rFonts w:ascii="Arial" w:hAnsi="Arial" w:cs="Arial"/>
        </w:rPr>
        <w:t>.</w:t>
      </w:r>
    </w:p>
    <w:p w:rsidR="00DE3AD7" w:rsidRDefault="00DE3AD7" w:rsidP="00DE3AD7">
      <w:pPr>
        <w:pStyle w:val="a4"/>
      </w:pPr>
      <w:r>
        <w:t xml:space="preserve">В верхнем правом углу чертежа указана шероховатость </w:t>
      </w:r>
      <w:r>
        <w:rPr>
          <w:rFonts w:ascii="GOST type B" w:hAnsi="GOST type B"/>
          <w:b/>
          <w:bCs/>
          <w:i/>
          <w:iCs/>
          <w:lang w:val="en-US"/>
        </w:rPr>
        <w:t>Ra</w:t>
      </w:r>
      <w:r>
        <w:rPr>
          <w:rFonts w:ascii="GOST type B" w:hAnsi="GOST type B"/>
          <w:b/>
          <w:bCs/>
          <w:i/>
          <w:iCs/>
        </w:rPr>
        <w:t xml:space="preserve">6,3. </w:t>
      </w:r>
      <w:r>
        <w:rPr>
          <w:bCs/>
          <w:iCs/>
        </w:rPr>
        <w:t xml:space="preserve">Это преобладающая </w:t>
      </w:r>
      <w:r>
        <w:t>шер</w:t>
      </w:r>
      <w:r>
        <w:t>о</w:t>
      </w:r>
      <w:r>
        <w:t xml:space="preserve">ховатость поверхностей золотника. Для отверстий принята шероховатость </w:t>
      </w:r>
      <w:r>
        <w:rPr>
          <w:rFonts w:ascii="GOST type B" w:hAnsi="GOST type B"/>
          <w:b/>
          <w:bCs/>
          <w:i/>
          <w:iCs/>
          <w:lang w:val="en-US"/>
        </w:rPr>
        <w:t>Ra</w:t>
      </w:r>
      <w:r>
        <w:rPr>
          <w:rFonts w:ascii="GOST type B" w:hAnsi="GOST type B"/>
          <w:b/>
          <w:bCs/>
          <w:i/>
          <w:iCs/>
        </w:rPr>
        <w:t>25</w:t>
      </w:r>
      <w:r w:rsidRPr="007C5C28">
        <w:rPr>
          <w:bCs/>
          <w:iCs/>
        </w:rPr>
        <w:t>,</w:t>
      </w:r>
      <w:r>
        <w:rPr>
          <w:bCs/>
          <w:iCs/>
        </w:rPr>
        <w:t xml:space="preserve"> так как они нужны для пропуска воздуха, а выполняются сверлением. </w:t>
      </w:r>
      <w:r>
        <w:t>Шероховатость поверхностей, ко</w:t>
      </w:r>
      <w:r>
        <w:t>н</w:t>
      </w:r>
      <w:r>
        <w:t>тактирующих с резиновыми кольцами,</w:t>
      </w:r>
      <w:r w:rsidRPr="00C24E81">
        <w:t xml:space="preserve"> </w:t>
      </w:r>
      <w:r>
        <w:t xml:space="preserve">назначена в соответствии с рекомендациями </w:t>
      </w:r>
      <w:r>
        <w:br/>
        <w:t>табл. </w:t>
      </w:r>
      <w:r w:rsidRPr="00B45A87">
        <w:t>3.21</w:t>
      </w:r>
      <w:r w:rsidR="00D7415F">
        <w:t xml:space="preserve"> </w:t>
      </w:r>
      <w:hyperlink r:id="rId66" w:history="1">
        <w:r w:rsidR="00D7415F" w:rsidRPr="00936715">
          <w:rPr>
            <w:rStyle w:val="af0"/>
          </w:rPr>
          <w:t>https://resh.susu.ru/Rab_dokum.pdf</w:t>
        </w:r>
      </w:hyperlink>
      <w:r w:rsidR="00D7415F">
        <w:t xml:space="preserve"> с. 74</w:t>
      </w:r>
      <w:r>
        <w:t>.</w:t>
      </w:r>
    </w:p>
    <w:p w:rsidR="00DE3AD7" w:rsidRDefault="00DE3AD7" w:rsidP="00DE3AD7">
      <w:pPr>
        <w:pStyle w:val="a4"/>
      </w:pPr>
      <w:r>
        <w:t>Длины участков золотника проставлены с учетом конструктивных особенностей пневм</w:t>
      </w:r>
      <w:r>
        <w:t>о</w:t>
      </w:r>
      <w:r>
        <w:t>распределителя. Такая простановка размеров призвана обеспечить совпадение осей отверстий в корпусе и золотнике.</w:t>
      </w:r>
    </w:p>
    <w:p w:rsidR="00DE3AD7" w:rsidRDefault="00DE3AD7" w:rsidP="00DE3AD7">
      <w:pPr>
        <w:pStyle w:val="a4"/>
      </w:pPr>
      <w:r>
        <w:t>Размеры канавок нанесены цепным способом, а не от одной базы, так как точность выпо</w:t>
      </w:r>
      <w:r>
        <w:t>л</w:t>
      </w:r>
      <w:r>
        <w:t>нения ширины канавок важнее их расположения по длине золотника.</w:t>
      </w:r>
    </w:p>
    <w:p w:rsidR="00C5208B" w:rsidRDefault="002775E1" w:rsidP="00DE3AD7">
      <w:pPr>
        <w:pStyle w:val="a4"/>
      </w:pPr>
      <w:r>
        <w:t xml:space="preserve">На рис. 36 приведена спецификация пневмораспределителя, а на рис. 37 – его сборочный чертёж. Следует обратить внимание на различие номеров позиций на </w:t>
      </w:r>
      <w:r w:rsidR="00747A42">
        <w:t xml:space="preserve">чертеже общего </w:t>
      </w:r>
      <w:r>
        <w:t>вид</w:t>
      </w:r>
      <w:r w:rsidR="00747A42">
        <w:t>а</w:t>
      </w:r>
      <w:r>
        <w:t xml:space="preserve"> </w:t>
      </w:r>
      <w:r w:rsidR="00747A42">
        <w:t>и на сборочном чертеже. Позиции деталей и их обозначения в классификаторе основной надп</w:t>
      </w:r>
      <w:r w:rsidR="00747A42">
        <w:t>и</w:t>
      </w:r>
      <w:r w:rsidR="00747A42">
        <w:t>си соответствуют спецификации.</w:t>
      </w:r>
    </w:p>
    <w:p w:rsidR="00035DA7" w:rsidRDefault="00035DA7">
      <w:r>
        <w:t>На рис. 38 приведен титульный лист задания №5 «Пневмораспределитель». На нём предста</w:t>
      </w:r>
      <w:r>
        <w:t>в</w:t>
      </w:r>
      <w:r>
        <w:t>лена объёмная модель узла с разрезом, раскрывающим его внутреннее устройство.</w:t>
      </w:r>
    </w:p>
    <w:p w:rsidR="00C5208B" w:rsidRDefault="00C5208B">
      <w:pPr>
        <w:rPr>
          <w:szCs w:val="20"/>
        </w:rPr>
      </w:pPr>
      <w:r>
        <w:br w:type="page"/>
      </w:r>
    </w:p>
    <w:p w:rsidR="006B3CFF" w:rsidRDefault="00527BEA" w:rsidP="00DE3AD7">
      <w:pPr>
        <w:pStyle w:val="a4"/>
      </w:pPr>
      <w:r>
        <w:rPr>
          <w:noProof/>
        </w:rPr>
        <w:pict>
          <v:shape id="_x0000_s1945" type="#_x0000_t202" style="position:absolute;left:0;text-align:left;margin-left:-75.9pt;margin-top:690.15pt;width:680pt;height:13.8pt;z-index:251938816" stroked="f">
            <v:textbox style="mso-fit-shape-to-text:t" inset="0,0,0,0">
              <w:txbxContent>
                <w:p w:rsidR="00035DA7" w:rsidRPr="009325D5" w:rsidRDefault="00035DA7" w:rsidP="002A3D38">
                  <w:pPr>
                    <w:pStyle w:val="ad"/>
                    <w:rPr>
                      <w:noProof/>
                    </w:rPr>
                  </w:pPr>
                  <w:r>
                    <w:t>Рис. 36</w:t>
                  </w:r>
                </w:p>
              </w:txbxContent>
            </v:textbox>
            <w10:wrap type="square"/>
          </v:shape>
        </w:pict>
      </w:r>
      <w:r w:rsidR="00EB251A"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margin">
              <wp:posOffset>6694170</wp:posOffset>
            </wp:positionH>
            <wp:positionV relativeFrom="margin">
              <wp:posOffset>1071880</wp:posOffset>
            </wp:positionV>
            <wp:extent cx="8026400" cy="5680710"/>
            <wp:effectExtent l="0" t="1181100" r="0" b="1158240"/>
            <wp:wrapSquare wrapText="bothSides"/>
            <wp:docPr id="24" name="Рисунок 23" descr="СБ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-13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640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08B">
        <w:rPr>
          <w:noProof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margin">
              <wp:posOffset>-1281430</wp:posOffset>
            </wp:positionH>
            <wp:positionV relativeFrom="margin">
              <wp:posOffset>1477010</wp:posOffset>
            </wp:positionV>
            <wp:extent cx="8636000" cy="5897245"/>
            <wp:effectExtent l="0" t="1371600" r="0" b="1341755"/>
            <wp:wrapSquare wrapText="bothSides"/>
            <wp:docPr id="23" name="Рисунок 22" descr="СП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-13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6000" cy="589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08B" w:rsidRDefault="00527BEA">
      <w:r>
        <w:rPr>
          <w:noProof/>
        </w:rPr>
        <w:pict>
          <v:shape id="_x0000_s1935" type="#_x0000_t202" style="position:absolute;margin-left:476.6pt;margin-top:324.1pt;width:29.1pt;height:67.9pt;z-index:251927552;mso-width-relative:margin;mso-height-relative:margin" filled="f" stroked="f">
            <v:textbox style="layout-flow:vertical;mso-layout-flow-alt:bottom-to-top;mso-next-textbox:#_x0000_s1935">
              <w:txbxContent>
                <w:p w:rsidR="00035DA7" w:rsidRPr="00564CDE" w:rsidRDefault="00035DA7" w:rsidP="00F904CC">
                  <w:pPr>
                    <w:jc w:val="center"/>
                    <w:rPr>
                      <w:b/>
                    </w:rPr>
                  </w:pPr>
                  <w:r w:rsidRPr="00564CDE">
                    <w:rPr>
                      <w:b/>
                    </w:rPr>
                    <w:t xml:space="preserve">Рис. </w:t>
                  </w:r>
                  <w:r>
                    <w:rPr>
                      <w:b/>
                    </w:rPr>
                    <w:t>37</w:t>
                  </w:r>
                </w:p>
              </w:txbxContent>
            </v:textbox>
          </v:shape>
        </w:pict>
      </w:r>
      <w:r w:rsidR="00EB251A"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margin">
              <wp:posOffset>-1318895</wp:posOffset>
            </wp:positionH>
            <wp:positionV relativeFrom="margin">
              <wp:posOffset>1686560</wp:posOffset>
            </wp:positionV>
            <wp:extent cx="8686800" cy="6153785"/>
            <wp:effectExtent l="0" t="1257300" r="0" b="1256665"/>
            <wp:wrapSquare wrapText="bothSides"/>
            <wp:docPr id="25" name="Рисунок 24" descr="СБ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-13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08B">
        <w:br w:type="page"/>
      </w:r>
    </w:p>
    <w:bookmarkEnd w:id="2"/>
    <w:p w:rsidR="00035DA7" w:rsidRDefault="00035DA7" w:rsidP="00035DA7">
      <w:pPr>
        <w:pStyle w:val="a4"/>
        <w:keepNext/>
      </w:pPr>
      <w:r>
        <w:rPr>
          <w:noProof/>
        </w:rPr>
        <w:drawing>
          <wp:inline distT="0" distB="0" distL="0" distR="0">
            <wp:extent cx="5908068" cy="8490769"/>
            <wp:effectExtent l="19050" t="19050" r="16482" b="24581"/>
            <wp:docPr id="21" name="Рисунок 20" descr="Титул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13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10491" cy="8494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5DA7" w:rsidRPr="00035DA7" w:rsidRDefault="00035DA7" w:rsidP="00035DA7">
      <w:pPr>
        <w:pStyle w:val="a5"/>
      </w:pPr>
      <w:r>
        <w:t>Рис. 38</w:t>
      </w:r>
    </w:p>
    <w:p w:rsidR="00035DA7" w:rsidRPr="00076322" w:rsidRDefault="00035DA7" w:rsidP="00035DA7">
      <w:pPr>
        <w:rPr>
          <w:rFonts w:cs="Arial"/>
          <w:sz w:val="20"/>
        </w:rPr>
      </w:pPr>
      <w:r w:rsidRPr="00076322">
        <w:rPr>
          <w:sz w:val="20"/>
        </w:rPr>
        <w:br w:type="page"/>
      </w:r>
    </w:p>
    <w:p w:rsidR="0036257D" w:rsidRPr="002307CB" w:rsidRDefault="0036257D" w:rsidP="0036257D">
      <w:pPr>
        <w:pStyle w:val="1"/>
        <w:spacing w:before="360"/>
        <w:rPr>
          <w:sz w:val="26"/>
          <w:szCs w:val="26"/>
        </w:rPr>
      </w:pPr>
      <w:r>
        <w:rPr>
          <w:sz w:val="26"/>
          <w:szCs w:val="26"/>
        </w:rPr>
        <w:t>Библиографический список</w:t>
      </w:r>
    </w:p>
    <w:p w:rsidR="0036257D" w:rsidRPr="00455826" w:rsidRDefault="0036257D" w:rsidP="0036257D">
      <w:pPr>
        <w:pStyle w:val="ae"/>
        <w:ind w:left="0" w:firstLine="426"/>
        <w:jc w:val="both"/>
        <w:rPr>
          <w:szCs w:val="24"/>
        </w:rPr>
      </w:pPr>
      <w:r w:rsidRPr="00455826">
        <w:rPr>
          <w:szCs w:val="24"/>
        </w:rPr>
        <w:t>1. Чекмарев</w:t>
      </w:r>
      <w:r>
        <w:rPr>
          <w:szCs w:val="24"/>
        </w:rPr>
        <w:t>,</w:t>
      </w:r>
      <w:r w:rsidRPr="00455826">
        <w:rPr>
          <w:szCs w:val="24"/>
        </w:rPr>
        <w:t xml:space="preserve"> А.А. Справочник по машиностроительному черчению</w:t>
      </w:r>
      <w:r>
        <w:rPr>
          <w:szCs w:val="24"/>
        </w:rPr>
        <w:t xml:space="preserve"> </w:t>
      </w:r>
      <w:r w:rsidRPr="00622CAA">
        <w:rPr>
          <w:szCs w:val="24"/>
        </w:rPr>
        <w:t>/</w:t>
      </w:r>
      <w:r w:rsidRPr="00455826">
        <w:rPr>
          <w:szCs w:val="24"/>
        </w:rPr>
        <w:t xml:space="preserve"> А.А. Чекмарев</w:t>
      </w:r>
      <w:r w:rsidRPr="0001357A">
        <w:rPr>
          <w:szCs w:val="24"/>
        </w:rPr>
        <w:t>,</w:t>
      </w:r>
      <w:r w:rsidRPr="00455826">
        <w:rPr>
          <w:szCs w:val="24"/>
        </w:rPr>
        <w:t xml:space="preserve"> В.К. Осипов</w:t>
      </w:r>
      <w:r>
        <w:rPr>
          <w:szCs w:val="24"/>
        </w:rPr>
        <w:t>.</w:t>
      </w:r>
      <w:r w:rsidRPr="00455826">
        <w:rPr>
          <w:szCs w:val="24"/>
        </w:rPr>
        <w:t xml:space="preserve"> – М.: Высшая школа, 200</w:t>
      </w:r>
      <w:r>
        <w:rPr>
          <w:szCs w:val="24"/>
        </w:rPr>
        <w:t>9</w:t>
      </w:r>
      <w:r w:rsidRPr="00455826">
        <w:rPr>
          <w:szCs w:val="24"/>
        </w:rPr>
        <w:t>.</w:t>
      </w:r>
      <w:r>
        <w:rPr>
          <w:szCs w:val="24"/>
        </w:rPr>
        <w:t xml:space="preserve"> – 493 с.</w:t>
      </w:r>
    </w:p>
    <w:p w:rsidR="0036257D" w:rsidRPr="00455826" w:rsidRDefault="0036257D" w:rsidP="0036257D">
      <w:pPr>
        <w:pStyle w:val="ae"/>
        <w:ind w:left="0" w:firstLine="425"/>
        <w:jc w:val="both"/>
        <w:rPr>
          <w:szCs w:val="24"/>
        </w:rPr>
      </w:pPr>
      <w:r w:rsidRPr="00455826">
        <w:rPr>
          <w:szCs w:val="24"/>
        </w:rPr>
        <w:t>2. Левицкий</w:t>
      </w:r>
      <w:r w:rsidRPr="0001357A">
        <w:rPr>
          <w:szCs w:val="24"/>
        </w:rPr>
        <w:t>,</w:t>
      </w:r>
      <w:r w:rsidRPr="00455826">
        <w:rPr>
          <w:szCs w:val="24"/>
        </w:rPr>
        <w:t xml:space="preserve"> В.С. Машиностроительное черчение и автоматизация выполнения чертежей: </w:t>
      </w:r>
      <w:r>
        <w:rPr>
          <w:szCs w:val="24"/>
        </w:rPr>
        <w:t>у</w:t>
      </w:r>
      <w:r w:rsidRPr="00455826">
        <w:rPr>
          <w:szCs w:val="24"/>
        </w:rPr>
        <w:t>чеб.</w:t>
      </w:r>
      <w:r>
        <w:rPr>
          <w:szCs w:val="24"/>
        </w:rPr>
        <w:t xml:space="preserve"> </w:t>
      </w:r>
      <w:r w:rsidRPr="00455826">
        <w:rPr>
          <w:szCs w:val="24"/>
        </w:rPr>
        <w:t xml:space="preserve"> для втузов</w:t>
      </w:r>
      <w:r>
        <w:rPr>
          <w:szCs w:val="24"/>
        </w:rPr>
        <w:t xml:space="preserve"> </w:t>
      </w:r>
      <w:r w:rsidRPr="0001357A">
        <w:rPr>
          <w:szCs w:val="24"/>
        </w:rPr>
        <w:t>/</w:t>
      </w:r>
      <w:r w:rsidRPr="00455826">
        <w:rPr>
          <w:szCs w:val="24"/>
        </w:rPr>
        <w:t xml:space="preserve"> В.С.</w:t>
      </w:r>
      <w:r w:rsidRPr="0001357A">
        <w:rPr>
          <w:szCs w:val="24"/>
        </w:rPr>
        <w:t xml:space="preserve"> </w:t>
      </w:r>
      <w:r w:rsidRPr="00455826">
        <w:rPr>
          <w:szCs w:val="24"/>
        </w:rPr>
        <w:t>Левицкий – 6-е изд., перераб. и доп. – М.: Высшая школа, 20</w:t>
      </w:r>
      <w:r>
        <w:rPr>
          <w:szCs w:val="24"/>
        </w:rPr>
        <w:t>11</w:t>
      </w:r>
      <w:r w:rsidRPr="00455826">
        <w:rPr>
          <w:szCs w:val="24"/>
        </w:rPr>
        <w:t>.</w:t>
      </w:r>
    </w:p>
    <w:p w:rsidR="0036257D" w:rsidRPr="00771742" w:rsidRDefault="0036257D" w:rsidP="0036257D">
      <w:pPr>
        <w:pStyle w:val="ae"/>
        <w:ind w:left="0" w:firstLine="425"/>
        <w:jc w:val="both"/>
        <w:rPr>
          <w:szCs w:val="24"/>
        </w:rPr>
      </w:pPr>
      <w:r w:rsidRPr="00771742">
        <w:rPr>
          <w:szCs w:val="24"/>
        </w:rPr>
        <w:t xml:space="preserve">3. </w:t>
      </w:r>
      <w:r>
        <w:rPr>
          <w:szCs w:val="24"/>
        </w:rPr>
        <w:t xml:space="preserve">Решетов, А.Л. </w:t>
      </w:r>
      <w:r w:rsidRPr="00D71146">
        <w:rPr>
          <w:szCs w:val="24"/>
        </w:rPr>
        <w:t>Справочное руководство к заданиям по машиностроительному черчению</w:t>
      </w:r>
      <w:r w:rsidRPr="00771742">
        <w:rPr>
          <w:szCs w:val="24"/>
        </w:rPr>
        <w:t>: учебное пособие</w:t>
      </w:r>
      <w:r>
        <w:rPr>
          <w:szCs w:val="24"/>
        </w:rPr>
        <w:t xml:space="preserve"> </w:t>
      </w:r>
      <w:r w:rsidRPr="00771742">
        <w:rPr>
          <w:szCs w:val="24"/>
        </w:rPr>
        <w:t xml:space="preserve">/ А.Л. Решетов, </w:t>
      </w:r>
      <w:r>
        <w:rPr>
          <w:szCs w:val="24"/>
        </w:rPr>
        <w:t>Л</w:t>
      </w:r>
      <w:r w:rsidRPr="00771742">
        <w:rPr>
          <w:szCs w:val="24"/>
        </w:rPr>
        <w:t>.</w:t>
      </w:r>
      <w:r>
        <w:rPr>
          <w:szCs w:val="24"/>
        </w:rPr>
        <w:t>И</w:t>
      </w:r>
      <w:r w:rsidRPr="00771742">
        <w:rPr>
          <w:szCs w:val="24"/>
        </w:rPr>
        <w:t xml:space="preserve">. </w:t>
      </w:r>
      <w:r>
        <w:rPr>
          <w:szCs w:val="24"/>
        </w:rPr>
        <w:t>Хмарова</w:t>
      </w:r>
      <w:r w:rsidRPr="00771742">
        <w:rPr>
          <w:szCs w:val="24"/>
        </w:rPr>
        <w:t xml:space="preserve">.– Челябинск: </w:t>
      </w:r>
      <w:r w:rsidRPr="00D71146">
        <w:rPr>
          <w:szCs w:val="24"/>
        </w:rPr>
        <w:t>издательский центр ЮУрГУ,</w:t>
      </w:r>
      <w:r w:rsidRPr="00771742">
        <w:rPr>
          <w:szCs w:val="24"/>
        </w:rPr>
        <w:t xml:space="preserve"> 20</w:t>
      </w:r>
      <w:r w:rsidR="00515329">
        <w:rPr>
          <w:szCs w:val="24"/>
        </w:rPr>
        <w:t>21</w:t>
      </w:r>
      <w:r w:rsidRPr="00771742">
        <w:rPr>
          <w:szCs w:val="24"/>
        </w:rPr>
        <w:t>.</w:t>
      </w:r>
      <w:r>
        <w:rPr>
          <w:szCs w:val="24"/>
        </w:rPr>
        <w:t xml:space="preserve"> – 13</w:t>
      </w:r>
      <w:r w:rsidR="00515329">
        <w:rPr>
          <w:szCs w:val="24"/>
        </w:rPr>
        <w:t>4</w:t>
      </w:r>
      <w:r>
        <w:rPr>
          <w:szCs w:val="24"/>
        </w:rPr>
        <w:t xml:space="preserve"> с.</w:t>
      </w:r>
      <w:r w:rsidR="008C064A">
        <w:rPr>
          <w:szCs w:val="24"/>
        </w:rPr>
        <w:t xml:space="preserve"> </w:t>
      </w:r>
      <w:hyperlink r:id="rId70" w:history="1">
        <w:r w:rsidR="008C064A" w:rsidRPr="00936715">
          <w:rPr>
            <w:rStyle w:val="af0"/>
          </w:rPr>
          <w:t>https://resh.susu.ru/REZBA_15.pdf</w:t>
        </w:r>
      </w:hyperlink>
    </w:p>
    <w:p w:rsidR="0036257D" w:rsidRPr="00455826" w:rsidRDefault="0036257D" w:rsidP="0036257D">
      <w:pPr>
        <w:pStyle w:val="ae"/>
        <w:ind w:left="0" w:firstLine="426"/>
        <w:jc w:val="both"/>
        <w:rPr>
          <w:szCs w:val="24"/>
        </w:rPr>
      </w:pPr>
      <w:r w:rsidRPr="00455826">
        <w:rPr>
          <w:szCs w:val="24"/>
        </w:rPr>
        <w:t>4. ГОСТ 10549-80: Выход резьбы. Сбеги, недорезы проточки и фаски. – М.</w:t>
      </w:r>
      <w:r>
        <w:rPr>
          <w:szCs w:val="24"/>
        </w:rPr>
        <w:t>:Изд-во ста</w:t>
      </w:r>
      <w:r>
        <w:rPr>
          <w:szCs w:val="24"/>
        </w:rPr>
        <w:t>н</w:t>
      </w:r>
      <w:r>
        <w:rPr>
          <w:szCs w:val="24"/>
        </w:rPr>
        <w:t>дартов,</w:t>
      </w:r>
      <w:r w:rsidRPr="00455826">
        <w:rPr>
          <w:szCs w:val="24"/>
        </w:rPr>
        <w:t xml:space="preserve"> 1986.</w:t>
      </w:r>
    </w:p>
    <w:p w:rsidR="0036257D" w:rsidRPr="00953D41" w:rsidRDefault="0036257D" w:rsidP="0036257D">
      <w:pPr>
        <w:pStyle w:val="ae"/>
        <w:ind w:left="0" w:firstLine="426"/>
        <w:jc w:val="both"/>
        <w:rPr>
          <w:szCs w:val="24"/>
        </w:rPr>
      </w:pPr>
      <w:r>
        <w:rPr>
          <w:szCs w:val="24"/>
        </w:rPr>
        <w:t>5</w:t>
      </w:r>
      <w:r w:rsidRPr="00953D41">
        <w:rPr>
          <w:szCs w:val="24"/>
        </w:rPr>
        <w:t xml:space="preserve">. Решетов, А.Л. Рабочая конструкторская документация: учебное пособие / А.Л. Решетов; </w:t>
      </w:r>
      <w:r>
        <w:rPr>
          <w:szCs w:val="24"/>
        </w:rPr>
        <w:t>Л</w:t>
      </w:r>
      <w:r w:rsidRPr="00953D41">
        <w:rPr>
          <w:szCs w:val="24"/>
        </w:rPr>
        <w:t>.</w:t>
      </w:r>
      <w:r>
        <w:rPr>
          <w:szCs w:val="24"/>
        </w:rPr>
        <w:t>И</w:t>
      </w:r>
      <w:r w:rsidRPr="00953D41">
        <w:rPr>
          <w:szCs w:val="24"/>
        </w:rPr>
        <w:t xml:space="preserve">. </w:t>
      </w:r>
      <w:r>
        <w:rPr>
          <w:szCs w:val="24"/>
        </w:rPr>
        <w:t>Хмар</w:t>
      </w:r>
      <w:r w:rsidRPr="00953D41">
        <w:rPr>
          <w:szCs w:val="24"/>
        </w:rPr>
        <w:t>ова; Е.А. Усманова. – Челябинск: Издательский центр ЮУрГУ, 20</w:t>
      </w:r>
      <w:r>
        <w:rPr>
          <w:szCs w:val="24"/>
        </w:rPr>
        <w:t>21</w:t>
      </w:r>
      <w:r w:rsidRPr="00953D41">
        <w:rPr>
          <w:szCs w:val="24"/>
        </w:rPr>
        <w:t>. – 168 с.</w:t>
      </w:r>
      <w:r w:rsidR="00ED0CBD">
        <w:rPr>
          <w:szCs w:val="24"/>
        </w:rPr>
        <w:t xml:space="preserve"> </w:t>
      </w:r>
      <w:hyperlink r:id="rId71" w:history="1">
        <w:r w:rsidR="00ED0CBD" w:rsidRPr="00936715">
          <w:rPr>
            <w:rStyle w:val="af0"/>
          </w:rPr>
          <w:t>https://resh.susu.ru/Rab_dokum.pdf</w:t>
        </w:r>
      </w:hyperlink>
    </w:p>
    <w:p w:rsidR="0036257D" w:rsidRPr="00455826" w:rsidRDefault="0036257D" w:rsidP="0036257D">
      <w:pPr>
        <w:pStyle w:val="ae"/>
        <w:ind w:left="0" w:firstLine="425"/>
        <w:jc w:val="both"/>
        <w:rPr>
          <w:szCs w:val="24"/>
        </w:rPr>
      </w:pPr>
      <w:r w:rsidRPr="00ED0CBD">
        <w:rPr>
          <w:szCs w:val="24"/>
        </w:rPr>
        <w:t>5.</w:t>
      </w:r>
      <w:r w:rsidRPr="00455826">
        <w:rPr>
          <w:szCs w:val="24"/>
        </w:rPr>
        <w:t xml:space="preserve"> Анурьев</w:t>
      </w:r>
      <w:r>
        <w:rPr>
          <w:szCs w:val="24"/>
        </w:rPr>
        <w:t>,</w:t>
      </w:r>
      <w:r w:rsidRPr="00455826">
        <w:rPr>
          <w:szCs w:val="24"/>
        </w:rPr>
        <w:t xml:space="preserve"> В.И. Справочник конструктора-машиностроителя</w:t>
      </w:r>
      <w:r>
        <w:rPr>
          <w:szCs w:val="24"/>
        </w:rPr>
        <w:t>.</w:t>
      </w:r>
      <w:r w:rsidRPr="00455826">
        <w:rPr>
          <w:szCs w:val="24"/>
        </w:rPr>
        <w:t xml:space="preserve"> В 3 т.</w:t>
      </w:r>
      <w:r>
        <w:rPr>
          <w:szCs w:val="24"/>
        </w:rPr>
        <w:t xml:space="preserve"> </w:t>
      </w:r>
      <w:r w:rsidRPr="0001357A">
        <w:rPr>
          <w:szCs w:val="24"/>
        </w:rPr>
        <w:t>/</w:t>
      </w:r>
      <w:r w:rsidRPr="00455826">
        <w:rPr>
          <w:szCs w:val="24"/>
        </w:rPr>
        <w:t xml:space="preserve"> В.И</w:t>
      </w:r>
      <w:r>
        <w:rPr>
          <w:szCs w:val="24"/>
        </w:rPr>
        <w:t>.</w:t>
      </w:r>
      <w:r w:rsidRPr="00455826">
        <w:rPr>
          <w:szCs w:val="24"/>
        </w:rPr>
        <w:t xml:space="preserve"> Анурьев</w:t>
      </w:r>
      <w:r>
        <w:rPr>
          <w:szCs w:val="24"/>
        </w:rPr>
        <w:t>.</w:t>
      </w:r>
      <w:r w:rsidRPr="00455826">
        <w:rPr>
          <w:szCs w:val="24"/>
        </w:rPr>
        <w:t xml:space="preserve"> – 6-е изд. – М.: Машиностроение, 2003.</w:t>
      </w:r>
    </w:p>
    <w:p w:rsidR="0036257D" w:rsidRPr="000B4027" w:rsidRDefault="0036257D" w:rsidP="0036257D">
      <w:pPr>
        <w:pStyle w:val="ab"/>
        <w:spacing w:before="0"/>
      </w:pPr>
    </w:p>
    <w:sectPr w:rsidR="0036257D" w:rsidRPr="000B4027" w:rsidSect="0022413A">
      <w:footerReference w:type="even" r:id="rId72"/>
      <w:footerReference w:type="default" r:id="rId73"/>
      <w:pgSz w:w="11906" w:h="16838" w:code="9"/>
      <w:pgMar w:top="1134" w:right="680" w:bottom="1134" w:left="1418" w:header="0" w:footer="113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41B" w:rsidRDefault="002D741B">
      <w:r>
        <w:separator/>
      </w:r>
    </w:p>
  </w:endnote>
  <w:endnote w:type="continuationSeparator" w:id="1">
    <w:p w:rsidR="002D741B" w:rsidRDefault="002D7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ommercialPi BT"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ISOCTEUR">
    <w:panose1 w:val="020B0609020202020204"/>
    <w:charset w:val="CC"/>
    <w:family w:val="modern"/>
    <w:pitch w:val="fixed"/>
    <w:sig w:usb0="00000287" w:usb1="00000000" w:usb2="00000000" w:usb3="00000000" w:csb0="0000009F" w:csb1="00000000"/>
  </w:font>
  <w:font w:name="NewtonCT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DA7" w:rsidRDefault="00527BEA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035DA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35DA7" w:rsidRDefault="00035DA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DA7" w:rsidRDefault="00527BEA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035DA7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D741B">
      <w:rPr>
        <w:rStyle w:val="a8"/>
        <w:noProof/>
      </w:rPr>
      <w:t>1</w:t>
    </w:r>
    <w:r>
      <w:rPr>
        <w:rStyle w:val="a8"/>
      </w:rPr>
      <w:fldChar w:fldCharType="end"/>
    </w:r>
  </w:p>
  <w:p w:rsidR="00035DA7" w:rsidRDefault="00035DA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41B" w:rsidRDefault="002D741B">
      <w:r>
        <w:separator/>
      </w:r>
    </w:p>
  </w:footnote>
  <w:footnote w:type="continuationSeparator" w:id="1">
    <w:p w:rsidR="002D741B" w:rsidRDefault="002D74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C282B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795429C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32C4EAF"/>
    <w:multiLevelType w:val="hybridMultilevel"/>
    <w:tmpl w:val="A61E3B54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E0E4EBD"/>
    <w:multiLevelType w:val="hybridMultilevel"/>
    <w:tmpl w:val="A768AF58"/>
    <w:lvl w:ilvl="0" w:tplc="EE723446">
      <w:start w:val="1"/>
      <w:numFmt w:val="decimal"/>
      <w:lvlText w:val="%1)"/>
      <w:lvlJc w:val="left"/>
      <w:pPr>
        <w:tabs>
          <w:tab w:val="num" w:pos="1115"/>
        </w:tabs>
        <w:ind w:left="1115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13A605D6"/>
    <w:multiLevelType w:val="hybridMultilevel"/>
    <w:tmpl w:val="62188B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FE04A1"/>
    <w:multiLevelType w:val="hybridMultilevel"/>
    <w:tmpl w:val="6CBAB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817D9"/>
    <w:multiLevelType w:val="singleLevel"/>
    <w:tmpl w:val="4DF2C99C"/>
    <w:lvl w:ilvl="0">
      <w:start w:val="1"/>
      <w:numFmt w:val="decimal"/>
      <w:lvlText w:val="%1)"/>
      <w:legacy w:legacy="1" w:legacySpace="0" w:legacyIndent="283"/>
      <w:lvlJc w:val="left"/>
      <w:pPr>
        <w:ind w:left="1003" w:hanging="283"/>
      </w:pPr>
    </w:lvl>
  </w:abstractNum>
  <w:abstractNum w:abstractNumId="7">
    <w:nsid w:val="20C150B1"/>
    <w:multiLevelType w:val="hybridMultilevel"/>
    <w:tmpl w:val="D6DEAFBA"/>
    <w:lvl w:ilvl="0" w:tplc="7DD48BC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185266E"/>
    <w:multiLevelType w:val="hybridMultilevel"/>
    <w:tmpl w:val="6874B48A"/>
    <w:lvl w:ilvl="0" w:tplc="224067A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>
    <w:nsid w:val="31ED152D"/>
    <w:multiLevelType w:val="multilevel"/>
    <w:tmpl w:val="094850A0"/>
    <w:lvl w:ilvl="0">
      <w:start w:val="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0">
    <w:nsid w:val="320404CB"/>
    <w:multiLevelType w:val="hybridMultilevel"/>
    <w:tmpl w:val="2AB6CFFA"/>
    <w:lvl w:ilvl="0" w:tplc="CA6E856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1">
    <w:nsid w:val="38F957C6"/>
    <w:multiLevelType w:val="singleLevel"/>
    <w:tmpl w:val="26063C3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454068A7"/>
    <w:multiLevelType w:val="hybridMultilevel"/>
    <w:tmpl w:val="448289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558794A"/>
    <w:multiLevelType w:val="hybridMultilevel"/>
    <w:tmpl w:val="D458C068"/>
    <w:lvl w:ilvl="0" w:tplc="0ED41C5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4">
    <w:nsid w:val="47D5708A"/>
    <w:multiLevelType w:val="hybridMultilevel"/>
    <w:tmpl w:val="5AFA9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2E4AB9"/>
    <w:multiLevelType w:val="hybridMultilevel"/>
    <w:tmpl w:val="EA02E7F2"/>
    <w:lvl w:ilvl="0" w:tplc="69960D84">
      <w:start w:val="1"/>
      <w:numFmt w:val="decimal"/>
      <w:lvlText w:val="%1)"/>
      <w:lvlJc w:val="left"/>
      <w:pPr>
        <w:tabs>
          <w:tab w:val="num" w:pos="1133"/>
        </w:tabs>
        <w:ind w:left="1133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6">
    <w:nsid w:val="6CAE1128"/>
    <w:multiLevelType w:val="hybridMultilevel"/>
    <w:tmpl w:val="6CBAB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FF4A05"/>
    <w:multiLevelType w:val="singleLevel"/>
    <w:tmpl w:val="AD4A8538"/>
    <w:lvl w:ilvl="0">
      <w:start w:val="1"/>
      <w:numFmt w:val="decimal"/>
      <w:lvlText w:val="%1)"/>
      <w:legacy w:legacy="1" w:legacySpace="0" w:legacyIndent="283"/>
      <w:lvlJc w:val="left"/>
      <w:pPr>
        <w:ind w:left="1003" w:hanging="283"/>
      </w:pPr>
    </w:lvl>
  </w:abstractNum>
  <w:abstractNum w:abstractNumId="18">
    <w:nsid w:val="70966D6A"/>
    <w:multiLevelType w:val="hybridMultilevel"/>
    <w:tmpl w:val="4E36E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503EE6"/>
    <w:multiLevelType w:val="hybridMultilevel"/>
    <w:tmpl w:val="61E2989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0">
    <w:nsid w:val="72701126"/>
    <w:multiLevelType w:val="hybridMultilevel"/>
    <w:tmpl w:val="6D0261A4"/>
    <w:lvl w:ilvl="0" w:tplc="85EAC74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E270E6"/>
    <w:multiLevelType w:val="hybridMultilevel"/>
    <w:tmpl w:val="6D40893A"/>
    <w:lvl w:ilvl="0" w:tplc="9426F27E">
      <w:start w:val="1"/>
      <w:numFmt w:val="decimal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2"/>
  </w:num>
  <w:num w:numId="2">
    <w:abstractNumId w:val="21"/>
  </w:num>
  <w:num w:numId="3">
    <w:abstractNumId w:val="7"/>
  </w:num>
  <w:num w:numId="4">
    <w:abstractNumId w:val="20"/>
  </w:num>
  <w:num w:numId="5">
    <w:abstractNumId w:val="4"/>
  </w:num>
  <w:num w:numId="6">
    <w:abstractNumId w:val="1"/>
  </w:num>
  <w:num w:numId="7">
    <w:abstractNumId w:val="11"/>
  </w:num>
  <w:num w:numId="8">
    <w:abstractNumId w:val="0"/>
  </w:num>
  <w:num w:numId="9">
    <w:abstractNumId w:val="17"/>
  </w:num>
  <w:num w:numId="10">
    <w:abstractNumId w:val="9"/>
  </w:num>
  <w:num w:numId="11">
    <w:abstractNumId w:val="3"/>
  </w:num>
  <w:num w:numId="12">
    <w:abstractNumId w:val="10"/>
  </w:num>
  <w:num w:numId="13">
    <w:abstractNumId w:val="13"/>
  </w:num>
  <w:num w:numId="14">
    <w:abstractNumId w:val="6"/>
  </w:num>
  <w:num w:numId="15">
    <w:abstractNumId w:val="5"/>
  </w:num>
  <w:num w:numId="16">
    <w:abstractNumId w:val="18"/>
  </w:num>
  <w:num w:numId="17">
    <w:abstractNumId w:val="8"/>
  </w:num>
  <w:num w:numId="18">
    <w:abstractNumId w:val="2"/>
  </w:num>
  <w:num w:numId="19">
    <w:abstractNumId w:val="14"/>
  </w:num>
  <w:num w:numId="20">
    <w:abstractNumId w:val="16"/>
  </w:num>
  <w:num w:numId="21">
    <w:abstractNumId w:val="15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1"/>
  <w:embedSystemFonts/>
  <w:stylePaneFormatFilter w:val="3F01"/>
  <w:defaultTabStop w:val="708"/>
  <w:autoHyphenation/>
  <w:hyphenationZone w:val="170"/>
  <w:doNotHyphenateCaps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668C3"/>
    <w:rsid w:val="00004B13"/>
    <w:rsid w:val="00007A71"/>
    <w:rsid w:val="00010329"/>
    <w:rsid w:val="00014DE3"/>
    <w:rsid w:val="00015859"/>
    <w:rsid w:val="00024679"/>
    <w:rsid w:val="00034114"/>
    <w:rsid w:val="00035DA7"/>
    <w:rsid w:val="000377B9"/>
    <w:rsid w:val="00045668"/>
    <w:rsid w:val="000458B5"/>
    <w:rsid w:val="00046404"/>
    <w:rsid w:val="00047223"/>
    <w:rsid w:val="00050DEB"/>
    <w:rsid w:val="00051005"/>
    <w:rsid w:val="00051C54"/>
    <w:rsid w:val="00051EAB"/>
    <w:rsid w:val="00052A37"/>
    <w:rsid w:val="000540DD"/>
    <w:rsid w:val="0005419D"/>
    <w:rsid w:val="00054E53"/>
    <w:rsid w:val="00060102"/>
    <w:rsid w:val="00062424"/>
    <w:rsid w:val="00065515"/>
    <w:rsid w:val="000668C3"/>
    <w:rsid w:val="00067AB3"/>
    <w:rsid w:val="00070946"/>
    <w:rsid w:val="00076322"/>
    <w:rsid w:val="00076D1C"/>
    <w:rsid w:val="00080C98"/>
    <w:rsid w:val="000814D9"/>
    <w:rsid w:val="000839C8"/>
    <w:rsid w:val="0008628A"/>
    <w:rsid w:val="00090319"/>
    <w:rsid w:val="00091483"/>
    <w:rsid w:val="000A21AD"/>
    <w:rsid w:val="000B0222"/>
    <w:rsid w:val="000B0665"/>
    <w:rsid w:val="000B1F1D"/>
    <w:rsid w:val="000B3BC2"/>
    <w:rsid w:val="000B539F"/>
    <w:rsid w:val="000B61DE"/>
    <w:rsid w:val="000B7775"/>
    <w:rsid w:val="000C0D7A"/>
    <w:rsid w:val="000C0EEB"/>
    <w:rsid w:val="000C0F3E"/>
    <w:rsid w:val="000C23B8"/>
    <w:rsid w:val="000C2BE6"/>
    <w:rsid w:val="000C6AE9"/>
    <w:rsid w:val="000D06D6"/>
    <w:rsid w:val="000D1440"/>
    <w:rsid w:val="000D3C26"/>
    <w:rsid w:val="000D52C4"/>
    <w:rsid w:val="000D5531"/>
    <w:rsid w:val="000D610F"/>
    <w:rsid w:val="000E06DF"/>
    <w:rsid w:val="000E5887"/>
    <w:rsid w:val="000E6505"/>
    <w:rsid w:val="000E72EC"/>
    <w:rsid w:val="000F1351"/>
    <w:rsid w:val="000F5489"/>
    <w:rsid w:val="000F6E4C"/>
    <w:rsid w:val="000F7FDC"/>
    <w:rsid w:val="0010771D"/>
    <w:rsid w:val="00115117"/>
    <w:rsid w:val="00116012"/>
    <w:rsid w:val="00117069"/>
    <w:rsid w:val="00120D94"/>
    <w:rsid w:val="001231FE"/>
    <w:rsid w:val="001253EF"/>
    <w:rsid w:val="00125C24"/>
    <w:rsid w:val="00127B6A"/>
    <w:rsid w:val="0013334A"/>
    <w:rsid w:val="00136EC1"/>
    <w:rsid w:val="001431C9"/>
    <w:rsid w:val="00144853"/>
    <w:rsid w:val="00144FF3"/>
    <w:rsid w:val="00145496"/>
    <w:rsid w:val="001506E2"/>
    <w:rsid w:val="00150759"/>
    <w:rsid w:val="00151D07"/>
    <w:rsid w:val="00153320"/>
    <w:rsid w:val="00154CEE"/>
    <w:rsid w:val="00157BC3"/>
    <w:rsid w:val="001601DB"/>
    <w:rsid w:val="00162210"/>
    <w:rsid w:val="001622FD"/>
    <w:rsid w:val="0016479E"/>
    <w:rsid w:val="00165C01"/>
    <w:rsid w:val="001703EB"/>
    <w:rsid w:val="00170436"/>
    <w:rsid w:val="00170773"/>
    <w:rsid w:val="0017092E"/>
    <w:rsid w:val="00172816"/>
    <w:rsid w:val="00175466"/>
    <w:rsid w:val="001946D3"/>
    <w:rsid w:val="001969F1"/>
    <w:rsid w:val="00196D08"/>
    <w:rsid w:val="001B3351"/>
    <w:rsid w:val="001B514A"/>
    <w:rsid w:val="001B5A5E"/>
    <w:rsid w:val="001B76D2"/>
    <w:rsid w:val="001B7B36"/>
    <w:rsid w:val="001C0549"/>
    <w:rsid w:val="001C0B8D"/>
    <w:rsid w:val="001C42B6"/>
    <w:rsid w:val="001C4E2B"/>
    <w:rsid w:val="001C4F15"/>
    <w:rsid w:val="001C62D4"/>
    <w:rsid w:val="001C6FC8"/>
    <w:rsid w:val="001D06D3"/>
    <w:rsid w:val="001D1D9D"/>
    <w:rsid w:val="001D5511"/>
    <w:rsid w:val="001E3ABF"/>
    <w:rsid w:val="001F0904"/>
    <w:rsid w:val="001F3136"/>
    <w:rsid w:val="001F4F40"/>
    <w:rsid w:val="001F5897"/>
    <w:rsid w:val="00203F7D"/>
    <w:rsid w:val="00205694"/>
    <w:rsid w:val="00210F63"/>
    <w:rsid w:val="002110FA"/>
    <w:rsid w:val="002129D4"/>
    <w:rsid w:val="00213098"/>
    <w:rsid w:val="0022413A"/>
    <w:rsid w:val="00225322"/>
    <w:rsid w:val="002266A5"/>
    <w:rsid w:val="002275B1"/>
    <w:rsid w:val="0023559F"/>
    <w:rsid w:val="0023755A"/>
    <w:rsid w:val="002403E8"/>
    <w:rsid w:val="0024064F"/>
    <w:rsid w:val="00240B5D"/>
    <w:rsid w:val="00241AB2"/>
    <w:rsid w:val="002461E6"/>
    <w:rsid w:val="002525B5"/>
    <w:rsid w:val="00252E91"/>
    <w:rsid w:val="00254568"/>
    <w:rsid w:val="0026232C"/>
    <w:rsid w:val="0026729B"/>
    <w:rsid w:val="00271E63"/>
    <w:rsid w:val="00273188"/>
    <w:rsid w:val="002775E1"/>
    <w:rsid w:val="00282D12"/>
    <w:rsid w:val="00285FF3"/>
    <w:rsid w:val="00287E2C"/>
    <w:rsid w:val="00293D31"/>
    <w:rsid w:val="002955A9"/>
    <w:rsid w:val="00295609"/>
    <w:rsid w:val="002961C2"/>
    <w:rsid w:val="00296F10"/>
    <w:rsid w:val="00297552"/>
    <w:rsid w:val="00297B9C"/>
    <w:rsid w:val="002A0D01"/>
    <w:rsid w:val="002A167E"/>
    <w:rsid w:val="002A1A0E"/>
    <w:rsid w:val="002A3D38"/>
    <w:rsid w:val="002B0DD1"/>
    <w:rsid w:val="002B19DC"/>
    <w:rsid w:val="002B30A6"/>
    <w:rsid w:val="002B3530"/>
    <w:rsid w:val="002B3F22"/>
    <w:rsid w:val="002B6B90"/>
    <w:rsid w:val="002B76E4"/>
    <w:rsid w:val="002C1190"/>
    <w:rsid w:val="002C2E39"/>
    <w:rsid w:val="002C329A"/>
    <w:rsid w:val="002C41F5"/>
    <w:rsid w:val="002C4395"/>
    <w:rsid w:val="002C4E0B"/>
    <w:rsid w:val="002C666D"/>
    <w:rsid w:val="002D3E52"/>
    <w:rsid w:val="002D45F5"/>
    <w:rsid w:val="002D741B"/>
    <w:rsid w:val="002E7AB3"/>
    <w:rsid w:val="002F75BC"/>
    <w:rsid w:val="002F7B56"/>
    <w:rsid w:val="003006AE"/>
    <w:rsid w:val="0030167A"/>
    <w:rsid w:val="00302500"/>
    <w:rsid w:val="0030745D"/>
    <w:rsid w:val="0031049F"/>
    <w:rsid w:val="0031187B"/>
    <w:rsid w:val="00312EDE"/>
    <w:rsid w:val="0031306B"/>
    <w:rsid w:val="00313B8E"/>
    <w:rsid w:val="00316547"/>
    <w:rsid w:val="003220EE"/>
    <w:rsid w:val="00345171"/>
    <w:rsid w:val="003456C4"/>
    <w:rsid w:val="00347798"/>
    <w:rsid w:val="00347B4A"/>
    <w:rsid w:val="00351E3C"/>
    <w:rsid w:val="00354933"/>
    <w:rsid w:val="003551EF"/>
    <w:rsid w:val="003601A1"/>
    <w:rsid w:val="003618AE"/>
    <w:rsid w:val="003622B2"/>
    <w:rsid w:val="0036257D"/>
    <w:rsid w:val="003632D6"/>
    <w:rsid w:val="00363EAF"/>
    <w:rsid w:val="00371836"/>
    <w:rsid w:val="00373F7F"/>
    <w:rsid w:val="00374258"/>
    <w:rsid w:val="00376532"/>
    <w:rsid w:val="00385486"/>
    <w:rsid w:val="00387260"/>
    <w:rsid w:val="00387F0D"/>
    <w:rsid w:val="0039081E"/>
    <w:rsid w:val="00390DAD"/>
    <w:rsid w:val="00391DD8"/>
    <w:rsid w:val="00394FE1"/>
    <w:rsid w:val="00395B0F"/>
    <w:rsid w:val="003A4665"/>
    <w:rsid w:val="003C461E"/>
    <w:rsid w:val="003D08AD"/>
    <w:rsid w:val="003D3C20"/>
    <w:rsid w:val="003E18D5"/>
    <w:rsid w:val="003E263D"/>
    <w:rsid w:val="003E26FE"/>
    <w:rsid w:val="003E298B"/>
    <w:rsid w:val="003E72E8"/>
    <w:rsid w:val="003F1710"/>
    <w:rsid w:val="003F1DD9"/>
    <w:rsid w:val="003F2C51"/>
    <w:rsid w:val="003F2D64"/>
    <w:rsid w:val="003F373C"/>
    <w:rsid w:val="003F3B86"/>
    <w:rsid w:val="003F49D1"/>
    <w:rsid w:val="003F6DA3"/>
    <w:rsid w:val="004013DF"/>
    <w:rsid w:val="0040378C"/>
    <w:rsid w:val="00406491"/>
    <w:rsid w:val="004076B9"/>
    <w:rsid w:val="00413425"/>
    <w:rsid w:val="00420E0B"/>
    <w:rsid w:val="00421DFE"/>
    <w:rsid w:val="00425752"/>
    <w:rsid w:val="00430076"/>
    <w:rsid w:val="00433938"/>
    <w:rsid w:val="00434022"/>
    <w:rsid w:val="00434745"/>
    <w:rsid w:val="004356FD"/>
    <w:rsid w:val="00440925"/>
    <w:rsid w:val="00444B47"/>
    <w:rsid w:val="00445D7B"/>
    <w:rsid w:val="00445FA9"/>
    <w:rsid w:val="00446A71"/>
    <w:rsid w:val="004476AE"/>
    <w:rsid w:val="004555D8"/>
    <w:rsid w:val="00455F32"/>
    <w:rsid w:val="00456B61"/>
    <w:rsid w:val="00456C10"/>
    <w:rsid w:val="00457DB5"/>
    <w:rsid w:val="004639FE"/>
    <w:rsid w:val="004646D5"/>
    <w:rsid w:val="00473D00"/>
    <w:rsid w:val="00474B46"/>
    <w:rsid w:val="00476C55"/>
    <w:rsid w:val="00477107"/>
    <w:rsid w:val="00481594"/>
    <w:rsid w:val="00494B31"/>
    <w:rsid w:val="004954B4"/>
    <w:rsid w:val="00496DA1"/>
    <w:rsid w:val="00496F07"/>
    <w:rsid w:val="004A0ED9"/>
    <w:rsid w:val="004A36FA"/>
    <w:rsid w:val="004B01F4"/>
    <w:rsid w:val="004B1009"/>
    <w:rsid w:val="004B1A11"/>
    <w:rsid w:val="004B1AC4"/>
    <w:rsid w:val="004B2DE2"/>
    <w:rsid w:val="004B48CA"/>
    <w:rsid w:val="004B54A3"/>
    <w:rsid w:val="004C11B7"/>
    <w:rsid w:val="004C3BC9"/>
    <w:rsid w:val="004C3D90"/>
    <w:rsid w:val="004C406B"/>
    <w:rsid w:val="004D5727"/>
    <w:rsid w:val="004D70C1"/>
    <w:rsid w:val="004E182B"/>
    <w:rsid w:val="004E4FBB"/>
    <w:rsid w:val="004E68CB"/>
    <w:rsid w:val="004E7269"/>
    <w:rsid w:val="004E77C1"/>
    <w:rsid w:val="004F222A"/>
    <w:rsid w:val="004F287B"/>
    <w:rsid w:val="004F30A8"/>
    <w:rsid w:val="004F3CD8"/>
    <w:rsid w:val="004F6906"/>
    <w:rsid w:val="00500206"/>
    <w:rsid w:val="00503C2F"/>
    <w:rsid w:val="00510E4C"/>
    <w:rsid w:val="00513E99"/>
    <w:rsid w:val="00515329"/>
    <w:rsid w:val="00515902"/>
    <w:rsid w:val="0051762B"/>
    <w:rsid w:val="00522FF4"/>
    <w:rsid w:val="005240F5"/>
    <w:rsid w:val="0052466A"/>
    <w:rsid w:val="005253C8"/>
    <w:rsid w:val="005261AE"/>
    <w:rsid w:val="005269A8"/>
    <w:rsid w:val="00527BEA"/>
    <w:rsid w:val="00527DCA"/>
    <w:rsid w:val="00537284"/>
    <w:rsid w:val="005445F2"/>
    <w:rsid w:val="00545031"/>
    <w:rsid w:val="0055144C"/>
    <w:rsid w:val="00554BA8"/>
    <w:rsid w:val="005561EF"/>
    <w:rsid w:val="00562F0C"/>
    <w:rsid w:val="00563BB7"/>
    <w:rsid w:val="00565EF6"/>
    <w:rsid w:val="0056660A"/>
    <w:rsid w:val="00566C2D"/>
    <w:rsid w:val="0057229C"/>
    <w:rsid w:val="00576D53"/>
    <w:rsid w:val="00580CF2"/>
    <w:rsid w:val="0058124D"/>
    <w:rsid w:val="005828E1"/>
    <w:rsid w:val="005855B5"/>
    <w:rsid w:val="00586BE8"/>
    <w:rsid w:val="00593B70"/>
    <w:rsid w:val="00595317"/>
    <w:rsid w:val="00597769"/>
    <w:rsid w:val="005A136F"/>
    <w:rsid w:val="005A1B4A"/>
    <w:rsid w:val="005A4508"/>
    <w:rsid w:val="005A5509"/>
    <w:rsid w:val="005A5F58"/>
    <w:rsid w:val="005A65DA"/>
    <w:rsid w:val="005A6638"/>
    <w:rsid w:val="005A6BCC"/>
    <w:rsid w:val="005B37D3"/>
    <w:rsid w:val="005B5106"/>
    <w:rsid w:val="005B5AB1"/>
    <w:rsid w:val="005B5D2D"/>
    <w:rsid w:val="005B5D5F"/>
    <w:rsid w:val="005B6136"/>
    <w:rsid w:val="005C0DA2"/>
    <w:rsid w:val="005C1BBA"/>
    <w:rsid w:val="005C1DDD"/>
    <w:rsid w:val="005D0A6E"/>
    <w:rsid w:val="005D2C6B"/>
    <w:rsid w:val="005D2F5B"/>
    <w:rsid w:val="005D3AE1"/>
    <w:rsid w:val="005E0415"/>
    <w:rsid w:val="005E1BE6"/>
    <w:rsid w:val="005E23DB"/>
    <w:rsid w:val="005E3CF6"/>
    <w:rsid w:val="005E50BB"/>
    <w:rsid w:val="005E6411"/>
    <w:rsid w:val="005F463D"/>
    <w:rsid w:val="005F5880"/>
    <w:rsid w:val="006057C2"/>
    <w:rsid w:val="00612245"/>
    <w:rsid w:val="00613F86"/>
    <w:rsid w:val="00614435"/>
    <w:rsid w:val="00614AA3"/>
    <w:rsid w:val="00617E6C"/>
    <w:rsid w:val="006236A5"/>
    <w:rsid w:val="00635ADC"/>
    <w:rsid w:val="00637488"/>
    <w:rsid w:val="00643A62"/>
    <w:rsid w:val="00650BBE"/>
    <w:rsid w:val="00651F2C"/>
    <w:rsid w:val="0065547B"/>
    <w:rsid w:val="006577FC"/>
    <w:rsid w:val="00660A84"/>
    <w:rsid w:val="00662EDC"/>
    <w:rsid w:val="00663C81"/>
    <w:rsid w:val="00665FA8"/>
    <w:rsid w:val="006673BF"/>
    <w:rsid w:val="006673D8"/>
    <w:rsid w:val="00667D67"/>
    <w:rsid w:val="00670C99"/>
    <w:rsid w:val="0067323D"/>
    <w:rsid w:val="00675294"/>
    <w:rsid w:val="00676D14"/>
    <w:rsid w:val="006870C5"/>
    <w:rsid w:val="006913EE"/>
    <w:rsid w:val="006A0411"/>
    <w:rsid w:val="006A34EE"/>
    <w:rsid w:val="006A50D2"/>
    <w:rsid w:val="006A5F41"/>
    <w:rsid w:val="006A76B4"/>
    <w:rsid w:val="006B3CFF"/>
    <w:rsid w:val="006C13CB"/>
    <w:rsid w:val="006C6D11"/>
    <w:rsid w:val="006D030C"/>
    <w:rsid w:val="006D3274"/>
    <w:rsid w:val="006D67E3"/>
    <w:rsid w:val="006D7687"/>
    <w:rsid w:val="006D7B8D"/>
    <w:rsid w:val="006E194C"/>
    <w:rsid w:val="006E4DE8"/>
    <w:rsid w:val="006E50A3"/>
    <w:rsid w:val="006E662D"/>
    <w:rsid w:val="006E73BC"/>
    <w:rsid w:val="006E7EDF"/>
    <w:rsid w:val="006F08DE"/>
    <w:rsid w:val="006F28AD"/>
    <w:rsid w:val="006F2AC6"/>
    <w:rsid w:val="006F491B"/>
    <w:rsid w:val="00702BA1"/>
    <w:rsid w:val="00702BE7"/>
    <w:rsid w:val="00702DCD"/>
    <w:rsid w:val="00703CF0"/>
    <w:rsid w:val="00705918"/>
    <w:rsid w:val="007076FF"/>
    <w:rsid w:val="007131A8"/>
    <w:rsid w:val="00714622"/>
    <w:rsid w:val="00727D41"/>
    <w:rsid w:val="007323F6"/>
    <w:rsid w:val="00733620"/>
    <w:rsid w:val="007342A1"/>
    <w:rsid w:val="00734342"/>
    <w:rsid w:val="00734AB3"/>
    <w:rsid w:val="007423F1"/>
    <w:rsid w:val="00742FFF"/>
    <w:rsid w:val="0074429A"/>
    <w:rsid w:val="0074739B"/>
    <w:rsid w:val="00747A42"/>
    <w:rsid w:val="007549CA"/>
    <w:rsid w:val="0075565A"/>
    <w:rsid w:val="00755D38"/>
    <w:rsid w:val="0075755C"/>
    <w:rsid w:val="00757B3A"/>
    <w:rsid w:val="00761C2A"/>
    <w:rsid w:val="00762AB9"/>
    <w:rsid w:val="00762C4D"/>
    <w:rsid w:val="00765CC3"/>
    <w:rsid w:val="00766203"/>
    <w:rsid w:val="007700DE"/>
    <w:rsid w:val="007703B6"/>
    <w:rsid w:val="00773688"/>
    <w:rsid w:val="00773A4F"/>
    <w:rsid w:val="00775827"/>
    <w:rsid w:val="00775B17"/>
    <w:rsid w:val="00777EB7"/>
    <w:rsid w:val="007853C4"/>
    <w:rsid w:val="0078760E"/>
    <w:rsid w:val="00787B17"/>
    <w:rsid w:val="00794BEE"/>
    <w:rsid w:val="007A1F53"/>
    <w:rsid w:val="007A2E5E"/>
    <w:rsid w:val="007A6B27"/>
    <w:rsid w:val="007B4DF0"/>
    <w:rsid w:val="007B7720"/>
    <w:rsid w:val="007C6BA9"/>
    <w:rsid w:val="007D0824"/>
    <w:rsid w:val="007D47B4"/>
    <w:rsid w:val="007D666F"/>
    <w:rsid w:val="007D6E3C"/>
    <w:rsid w:val="007E0BEB"/>
    <w:rsid w:val="007E410E"/>
    <w:rsid w:val="007E41E1"/>
    <w:rsid w:val="007E58E0"/>
    <w:rsid w:val="007E782E"/>
    <w:rsid w:val="007F1128"/>
    <w:rsid w:val="007F4571"/>
    <w:rsid w:val="007F553F"/>
    <w:rsid w:val="007F5634"/>
    <w:rsid w:val="007F6BF9"/>
    <w:rsid w:val="00800165"/>
    <w:rsid w:val="00800889"/>
    <w:rsid w:val="00802C44"/>
    <w:rsid w:val="00804CE2"/>
    <w:rsid w:val="00807BDC"/>
    <w:rsid w:val="00816EB5"/>
    <w:rsid w:val="00817D57"/>
    <w:rsid w:val="00825C8E"/>
    <w:rsid w:val="00831031"/>
    <w:rsid w:val="00831427"/>
    <w:rsid w:val="00835C76"/>
    <w:rsid w:val="00835E5F"/>
    <w:rsid w:val="00854C0E"/>
    <w:rsid w:val="00857D13"/>
    <w:rsid w:val="0086282F"/>
    <w:rsid w:val="00864C98"/>
    <w:rsid w:val="00865C5F"/>
    <w:rsid w:val="00867DE6"/>
    <w:rsid w:val="00871117"/>
    <w:rsid w:val="00873245"/>
    <w:rsid w:val="00876E7A"/>
    <w:rsid w:val="00877751"/>
    <w:rsid w:val="008779CD"/>
    <w:rsid w:val="00885099"/>
    <w:rsid w:val="0088770F"/>
    <w:rsid w:val="00892E0A"/>
    <w:rsid w:val="008976D8"/>
    <w:rsid w:val="008978F0"/>
    <w:rsid w:val="00897E91"/>
    <w:rsid w:val="008A2E6D"/>
    <w:rsid w:val="008A41D2"/>
    <w:rsid w:val="008A531B"/>
    <w:rsid w:val="008A5D8D"/>
    <w:rsid w:val="008A6729"/>
    <w:rsid w:val="008B04E2"/>
    <w:rsid w:val="008B451C"/>
    <w:rsid w:val="008B4933"/>
    <w:rsid w:val="008B6005"/>
    <w:rsid w:val="008B7A81"/>
    <w:rsid w:val="008C064A"/>
    <w:rsid w:val="008C1C9F"/>
    <w:rsid w:val="008C4D67"/>
    <w:rsid w:val="008C7D46"/>
    <w:rsid w:val="008D18A1"/>
    <w:rsid w:val="008D35FB"/>
    <w:rsid w:val="008D417A"/>
    <w:rsid w:val="008E07EA"/>
    <w:rsid w:val="008E0B13"/>
    <w:rsid w:val="008E44F0"/>
    <w:rsid w:val="008E45FC"/>
    <w:rsid w:val="008E4BEE"/>
    <w:rsid w:val="008E4DD4"/>
    <w:rsid w:val="008E7321"/>
    <w:rsid w:val="008F20E9"/>
    <w:rsid w:val="008F2C05"/>
    <w:rsid w:val="008F4B83"/>
    <w:rsid w:val="00901074"/>
    <w:rsid w:val="00901A3A"/>
    <w:rsid w:val="009055EB"/>
    <w:rsid w:val="0091256D"/>
    <w:rsid w:val="009139F6"/>
    <w:rsid w:val="00913D74"/>
    <w:rsid w:val="00914DCB"/>
    <w:rsid w:val="00924741"/>
    <w:rsid w:val="00941749"/>
    <w:rsid w:val="00941A79"/>
    <w:rsid w:val="00944C3A"/>
    <w:rsid w:val="00950C02"/>
    <w:rsid w:val="00956913"/>
    <w:rsid w:val="00960877"/>
    <w:rsid w:val="00960E36"/>
    <w:rsid w:val="009661E6"/>
    <w:rsid w:val="00966F2D"/>
    <w:rsid w:val="0097088D"/>
    <w:rsid w:val="00971FAC"/>
    <w:rsid w:val="00973C51"/>
    <w:rsid w:val="009740E5"/>
    <w:rsid w:val="009747D9"/>
    <w:rsid w:val="00980D7C"/>
    <w:rsid w:val="0098286F"/>
    <w:rsid w:val="00984947"/>
    <w:rsid w:val="00985468"/>
    <w:rsid w:val="00987A4D"/>
    <w:rsid w:val="00991352"/>
    <w:rsid w:val="00992DE7"/>
    <w:rsid w:val="009931E0"/>
    <w:rsid w:val="00994444"/>
    <w:rsid w:val="009945A3"/>
    <w:rsid w:val="00995BE5"/>
    <w:rsid w:val="009A1D2F"/>
    <w:rsid w:val="009A25C8"/>
    <w:rsid w:val="009A7396"/>
    <w:rsid w:val="009A75B4"/>
    <w:rsid w:val="009A7927"/>
    <w:rsid w:val="009A7DDD"/>
    <w:rsid w:val="009B01FF"/>
    <w:rsid w:val="009B0265"/>
    <w:rsid w:val="009B1E28"/>
    <w:rsid w:val="009B2018"/>
    <w:rsid w:val="009B2531"/>
    <w:rsid w:val="009B2B0F"/>
    <w:rsid w:val="009B556E"/>
    <w:rsid w:val="009B5731"/>
    <w:rsid w:val="009B5A54"/>
    <w:rsid w:val="009B5EBA"/>
    <w:rsid w:val="009C09F6"/>
    <w:rsid w:val="009C19F6"/>
    <w:rsid w:val="009C6C3A"/>
    <w:rsid w:val="009C748E"/>
    <w:rsid w:val="009D4CEE"/>
    <w:rsid w:val="009D73A5"/>
    <w:rsid w:val="009D7D01"/>
    <w:rsid w:val="009E2BE2"/>
    <w:rsid w:val="009E3EF6"/>
    <w:rsid w:val="009E3FC8"/>
    <w:rsid w:val="009E4258"/>
    <w:rsid w:val="009E78AD"/>
    <w:rsid w:val="009E7934"/>
    <w:rsid w:val="009F35CB"/>
    <w:rsid w:val="009F5F69"/>
    <w:rsid w:val="009F6678"/>
    <w:rsid w:val="00A02EB1"/>
    <w:rsid w:val="00A03C47"/>
    <w:rsid w:val="00A0642F"/>
    <w:rsid w:val="00A10F9C"/>
    <w:rsid w:val="00A13E4D"/>
    <w:rsid w:val="00A20EDC"/>
    <w:rsid w:val="00A21B9D"/>
    <w:rsid w:val="00A21EE5"/>
    <w:rsid w:val="00A23160"/>
    <w:rsid w:val="00A2450D"/>
    <w:rsid w:val="00A26CC0"/>
    <w:rsid w:val="00A3026D"/>
    <w:rsid w:val="00A31F51"/>
    <w:rsid w:val="00A33B42"/>
    <w:rsid w:val="00A35044"/>
    <w:rsid w:val="00A351B4"/>
    <w:rsid w:val="00A36D89"/>
    <w:rsid w:val="00A40321"/>
    <w:rsid w:val="00A445A6"/>
    <w:rsid w:val="00A4581E"/>
    <w:rsid w:val="00A47574"/>
    <w:rsid w:val="00A505D1"/>
    <w:rsid w:val="00A51D6E"/>
    <w:rsid w:val="00A521A4"/>
    <w:rsid w:val="00A52EE3"/>
    <w:rsid w:val="00A5360F"/>
    <w:rsid w:val="00A53E41"/>
    <w:rsid w:val="00A57F6B"/>
    <w:rsid w:val="00A648BF"/>
    <w:rsid w:val="00A66368"/>
    <w:rsid w:val="00A70BC6"/>
    <w:rsid w:val="00A71F2C"/>
    <w:rsid w:val="00A76F6B"/>
    <w:rsid w:val="00A81A2E"/>
    <w:rsid w:val="00A900A3"/>
    <w:rsid w:val="00A91A3F"/>
    <w:rsid w:val="00A92CC8"/>
    <w:rsid w:val="00A943E8"/>
    <w:rsid w:val="00A953E4"/>
    <w:rsid w:val="00A96544"/>
    <w:rsid w:val="00A97DDC"/>
    <w:rsid w:val="00AA2124"/>
    <w:rsid w:val="00AA2AD7"/>
    <w:rsid w:val="00AA4F08"/>
    <w:rsid w:val="00AA71FD"/>
    <w:rsid w:val="00AB0E01"/>
    <w:rsid w:val="00AB12B3"/>
    <w:rsid w:val="00AB2D41"/>
    <w:rsid w:val="00AB41D7"/>
    <w:rsid w:val="00AB7885"/>
    <w:rsid w:val="00AC2A86"/>
    <w:rsid w:val="00AC33E3"/>
    <w:rsid w:val="00AC548A"/>
    <w:rsid w:val="00AC636D"/>
    <w:rsid w:val="00AD2049"/>
    <w:rsid w:val="00AD2661"/>
    <w:rsid w:val="00AD290B"/>
    <w:rsid w:val="00AD35CB"/>
    <w:rsid w:val="00AD4D01"/>
    <w:rsid w:val="00AD6365"/>
    <w:rsid w:val="00AE0E4B"/>
    <w:rsid w:val="00AE19A0"/>
    <w:rsid w:val="00AE62A2"/>
    <w:rsid w:val="00AE6645"/>
    <w:rsid w:val="00AF3824"/>
    <w:rsid w:val="00AF7483"/>
    <w:rsid w:val="00B02B32"/>
    <w:rsid w:val="00B049C7"/>
    <w:rsid w:val="00B07461"/>
    <w:rsid w:val="00B12A64"/>
    <w:rsid w:val="00B2172C"/>
    <w:rsid w:val="00B217A4"/>
    <w:rsid w:val="00B21979"/>
    <w:rsid w:val="00B23A97"/>
    <w:rsid w:val="00B24AC1"/>
    <w:rsid w:val="00B26DA0"/>
    <w:rsid w:val="00B32563"/>
    <w:rsid w:val="00B3275B"/>
    <w:rsid w:val="00B33C56"/>
    <w:rsid w:val="00B35796"/>
    <w:rsid w:val="00B40D69"/>
    <w:rsid w:val="00B461F9"/>
    <w:rsid w:val="00B4650E"/>
    <w:rsid w:val="00B54A7E"/>
    <w:rsid w:val="00B54F31"/>
    <w:rsid w:val="00B57386"/>
    <w:rsid w:val="00B6323A"/>
    <w:rsid w:val="00B65FD0"/>
    <w:rsid w:val="00B670E9"/>
    <w:rsid w:val="00B7543C"/>
    <w:rsid w:val="00B81771"/>
    <w:rsid w:val="00B81A42"/>
    <w:rsid w:val="00B85169"/>
    <w:rsid w:val="00B869E2"/>
    <w:rsid w:val="00B928D6"/>
    <w:rsid w:val="00B945EE"/>
    <w:rsid w:val="00B956CA"/>
    <w:rsid w:val="00BA0B4D"/>
    <w:rsid w:val="00BA1707"/>
    <w:rsid w:val="00BA58B3"/>
    <w:rsid w:val="00BA6168"/>
    <w:rsid w:val="00BA6B08"/>
    <w:rsid w:val="00BB1BB0"/>
    <w:rsid w:val="00BB2F2D"/>
    <w:rsid w:val="00BC1164"/>
    <w:rsid w:val="00BC4383"/>
    <w:rsid w:val="00BC4578"/>
    <w:rsid w:val="00BC57E4"/>
    <w:rsid w:val="00BC742A"/>
    <w:rsid w:val="00BD2633"/>
    <w:rsid w:val="00BD608F"/>
    <w:rsid w:val="00BD6ECA"/>
    <w:rsid w:val="00BD79ED"/>
    <w:rsid w:val="00BE2605"/>
    <w:rsid w:val="00BE5035"/>
    <w:rsid w:val="00BF3879"/>
    <w:rsid w:val="00BF7C54"/>
    <w:rsid w:val="00C00F52"/>
    <w:rsid w:val="00C04E4A"/>
    <w:rsid w:val="00C0581D"/>
    <w:rsid w:val="00C06B9F"/>
    <w:rsid w:val="00C1211F"/>
    <w:rsid w:val="00C175AE"/>
    <w:rsid w:val="00C22426"/>
    <w:rsid w:val="00C25AC5"/>
    <w:rsid w:val="00C260FA"/>
    <w:rsid w:val="00C31301"/>
    <w:rsid w:val="00C32AA4"/>
    <w:rsid w:val="00C346F9"/>
    <w:rsid w:val="00C35CDA"/>
    <w:rsid w:val="00C37E8B"/>
    <w:rsid w:val="00C4454E"/>
    <w:rsid w:val="00C47582"/>
    <w:rsid w:val="00C5208B"/>
    <w:rsid w:val="00C52EF6"/>
    <w:rsid w:val="00C536C4"/>
    <w:rsid w:val="00C55ACA"/>
    <w:rsid w:val="00C64091"/>
    <w:rsid w:val="00C6519F"/>
    <w:rsid w:val="00C656EF"/>
    <w:rsid w:val="00C66EEE"/>
    <w:rsid w:val="00C70CBF"/>
    <w:rsid w:val="00C71E5E"/>
    <w:rsid w:val="00C76442"/>
    <w:rsid w:val="00C8177D"/>
    <w:rsid w:val="00C86511"/>
    <w:rsid w:val="00C912F5"/>
    <w:rsid w:val="00C928B9"/>
    <w:rsid w:val="00C93031"/>
    <w:rsid w:val="00C9714B"/>
    <w:rsid w:val="00CA4BC6"/>
    <w:rsid w:val="00CA520A"/>
    <w:rsid w:val="00CB2156"/>
    <w:rsid w:val="00CB4DE5"/>
    <w:rsid w:val="00CB5AD2"/>
    <w:rsid w:val="00CB623B"/>
    <w:rsid w:val="00CB6C13"/>
    <w:rsid w:val="00CB728E"/>
    <w:rsid w:val="00CD5826"/>
    <w:rsid w:val="00CD5FAD"/>
    <w:rsid w:val="00CD63F5"/>
    <w:rsid w:val="00CD65BB"/>
    <w:rsid w:val="00CE0182"/>
    <w:rsid w:val="00CE5225"/>
    <w:rsid w:val="00CF23F8"/>
    <w:rsid w:val="00CF4878"/>
    <w:rsid w:val="00D0341A"/>
    <w:rsid w:val="00D0380C"/>
    <w:rsid w:val="00D0505B"/>
    <w:rsid w:val="00D06F76"/>
    <w:rsid w:val="00D13A52"/>
    <w:rsid w:val="00D2652A"/>
    <w:rsid w:val="00D27475"/>
    <w:rsid w:val="00D30F82"/>
    <w:rsid w:val="00D336FC"/>
    <w:rsid w:val="00D34E98"/>
    <w:rsid w:val="00D43AFD"/>
    <w:rsid w:val="00D4457D"/>
    <w:rsid w:val="00D4478B"/>
    <w:rsid w:val="00D45AE2"/>
    <w:rsid w:val="00D47CD0"/>
    <w:rsid w:val="00D527CD"/>
    <w:rsid w:val="00D54845"/>
    <w:rsid w:val="00D554D2"/>
    <w:rsid w:val="00D5567D"/>
    <w:rsid w:val="00D55D34"/>
    <w:rsid w:val="00D63580"/>
    <w:rsid w:val="00D636BB"/>
    <w:rsid w:val="00D66A6B"/>
    <w:rsid w:val="00D66E9A"/>
    <w:rsid w:val="00D67422"/>
    <w:rsid w:val="00D707A1"/>
    <w:rsid w:val="00D70B25"/>
    <w:rsid w:val="00D7415F"/>
    <w:rsid w:val="00D75BD9"/>
    <w:rsid w:val="00D8368D"/>
    <w:rsid w:val="00D8538A"/>
    <w:rsid w:val="00D87A8F"/>
    <w:rsid w:val="00D9128A"/>
    <w:rsid w:val="00D93010"/>
    <w:rsid w:val="00D95585"/>
    <w:rsid w:val="00DA3E1D"/>
    <w:rsid w:val="00DA4FD2"/>
    <w:rsid w:val="00DA5191"/>
    <w:rsid w:val="00DA6255"/>
    <w:rsid w:val="00DA671A"/>
    <w:rsid w:val="00DA6D98"/>
    <w:rsid w:val="00DB0F73"/>
    <w:rsid w:val="00DB217C"/>
    <w:rsid w:val="00DB29FC"/>
    <w:rsid w:val="00DB2AA8"/>
    <w:rsid w:val="00DB5872"/>
    <w:rsid w:val="00DB5EF5"/>
    <w:rsid w:val="00DC4E55"/>
    <w:rsid w:val="00DC5DB3"/>
    <w:rsid w:val="00DC7BA6"/>
    <w:rsid w:val="00DD00E0"/>
    <w:rsid w:val="00DD785B"/>
    <w:rsid w:val="00DE2654"/>
    <w:rsid w:val="00DE3AD7"/>
    <w:rsid w:val="00DE517F"/>
    <w:rsid w:val="00DE6ED1"/>
    <w:rsid w:val="00DE6FD4"/>
    <w:rsid w:val="00DE7B5E"/>
    <w:rsid w:val="00DE7C39"/>
    <w:rsid w:val="00DF511C"/>
    <w:rsid w:val="00DF5C6D"/>
    <w:rsid w:val="00E00047"/>
    <w:rsid w:val="00E00DD0"/>
    <w:rsid w:val="00E01E47"/>
    <w:rsid w:val="00E02388"/>
    <w:rsid w:val="00E0408E"/>
    <w:rsid w:val="00E13BC4"/>
    <w:rsid w:val="00E15C19"/>
    <w:rsid w:val="00E15D7A"/>
    <w:rsid w:val="00E171A7"/>
    <w:rsid w:val="00E3153A"/>
    <w:rsid w:val="00E32CAE"/>
    <w:rsid w:val="00E33734"/>
    <w:rsid w:val="00E42629"/>
    <w:rsid w:val="00E44173"/>
    <w:rsid w:val="00E47587"/>
    <w:rsid w:val="00E529B9"/>
    <w:rsid w:val="00E6348E"/>
    <w:rsid w:val="00E66945"/>
    <w:rsid w:val="00E74770"/>
    <w:rsid w:val="00E77D02"/>
    <w:rsid w:val="00E80642"/>
    <w:rsid w:val="00E85C51"/>
    <w:rsid w:val="00E865E3"/>
    <w:rsid w:val="00E908A2"/>
    <w:rsid w:val="00E90A8C"/>
    <w:rsid w:val="00EA46F0"/>
    <w:rsid w:val="00EA5F2C"/>
    <w:rsid w:val="00EA748A"/>
    <w:rsid w:val="00EB251A"/>
    <w:rsid w:val="00EB2A32"/>
    <w:rsid w:val="00EB6800"/>
    <w:rsid w:val="00ED0AE4"/>
    <w:rsid w:val="00ED0CBD"/>
    <w:rsid w:val="00ED4593"/>
    <w:rsid w:val="00ED4FEE"/>
    <w:rsid w:val="00ED5B06"/>
    <w:rsid w:val="00ED66B4"/>
    <w:rsid w:val="00EE18C9"/>
    <w:rsid w:val="00EE4816"/>
    <w:rsid w:val="00EE606E"/>
    <w:rsid w:val="00EE7103"/>
    <w:rsid w:val="00EE7517"/>
    <w:rsid w:val="00EF1B37"/>
    <w:rsid w:val="00EF2657"/>
    <w:rsid w:val="00EF6C76"/>
    <w:rsid w:val="00F03189"/>
    <w:rsid w:val="00F042BE"/>
    <w:rsid w:val="00F058A0"/>
    <w:rsid w:val="00F116C4"/>
    <w:rsid w:val="00F119AB"/>
    <w:rsid w:val="00F11BD1"/>
    <w:rsid w:val="00F1628A"/>
    <w:rsid w:val="00F16D4D"/>
    <w:rsid w:val="00F2145E"/>
    <w:rsid w:val="00F25947"/>
    <w:rsid w:val="00F2627F"/>
    <w:rsid w:val="00F279B4"/>
    <w:rsid w:val="00F31807"/>
    <w:rsid w:val="00F35E96"/>
    <w:rsid w:val="00F3698E"/>
    <w:rsid w:val="00F42DCF"/>
    <w:rsid w:val="00F43151"/>
    <w:rsid w:val="00F4401E"/>
    <w:rsid w:val="00F4503D"/>
    <w:rsid w:val="00F451D6"/>
    <w:rsid w:val="00F45276"/>
    <w:rsid w:val="00F4570F"/>
    <w:rsid w:val="00F506B1"/>
    <w:rsid w:val="00F5221E"/>
    <w:rsid w:val="00F56E71"/>
    <w:rsid w:val="00F57062"/>
    <w:rsid w:val="00F57787"/>
    <w:rsid w:val="00F579A9"/>
    <w:rsid w:val="00F617A4"/>
    <w:rsid w:val="00F64F69"/>
    <w:rsid w:val="00F6511A"/>
    <w:rsid w:val="00F65B3E"/>
    <w:rsid w:val="00F74E8E"/>
    <w:rsid w:val="00F76CB9"/>
    <w:rsid w:val="00F82D38"/>
    <w:rsid w:val="00F8379E"/>
    <w:rsid w:val="00F904CC"/>
    <w:rsid w:val="00F90F65"/>
    <w:rsid w:val="00F92D8E"/>
    <w:rsid w:val="00F94E04"/>
    <w:rsid w:val="00F95F6D"/>
    <w:rsid w:val="00F96B34"/>
    <w:rsid w:val="00FA0A9A"/>
    <w:rsid w:val="00FA292E"/>
    <w:rsid w:val="00FA2B61"/>
    <w:rsid w:val="00FA40EF"/>
    <w:rsid w:val="00FA6E4F"/>
    <w:rsid w:val="00FB0160"/>
    <w:rsid w:val="00FB1566"/>
    <w:rsid w:val="00FB5AE3"/>
    <w:rsid w:val="00FB75CF"/>
    <w:rsid w:val="00FB76CF"/>
    <w:rsid w:val="00FC217E"/>
    <w:rsid w:val="00FC2D38"/>
    <w:rsid w:val="00FC4964"/>
    <w:rsid w:val="00FC614B"/>
    <w:rsid w:val="00FD19D8"/>
    <w:rsid w:val="00FD243C"/>
    <w:rsid w:val="00FD36EC"/>
    <w:rsid w:val="00FD432F"/>
    <w:rsid w:val="00FD48A1"/>
    <w:rsid w:val="00FD60A7"/>
    <w:rsid w:val="00FD6EAE"/>
    <w:rsid w:val="00FE0F67"/>
    <w:rsid w:val="00FE18CC"/>
    <w:rsid w:val="00FE1CA7"/>
    <w:rsid w:val="00FE30BB"/>
    <w:rsid w:val="00FE5194"/>
    <w:rsid w:val="00FE58FF"/>
    <w:rsid w:val="00FE62EF"/>
    <w:rsid w:val="00FF46A2"/>
    <w:rsid w:val="00FF4B32"/>
    <w:rsid w:val="00FF6FE6"/>
    <w:rsid w:val="00FF7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6866" strokecolor="none [3213]">
      <v:stroke color="none [3213]" weight="1pt"/>
    </o:shapedefaults>
    <o:shapelayout v:ext="edit">
      <o:idmap v:ext="edit" data="1"/>
      <o:rules v:ext="edit">
        <o:r id="V:Rule6" type="connector" idref="#_x0000_s1693"/>
        <o:r id="V:Rule7" type="connector" idref="#_x0000_s1692"/>
        <o:r id="V:Rule8" type="connector" idref="#_x0000_s1827"/>
        <o:r id="V:Rule9" type="connector" idref="#_x0000_s1696"/>
        <o:r id="V:Rule10" type="connector" idref="#_x0000_s1695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13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B1F1D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0B1F1D"/>
    <w:pPr>
      <w:keepNext/>
      <w:spacing w:before="240" w:after="120"/>
      <w:ind w:firstLine="425"/>
      <w:jc w:val="both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2">
    <w:name w:val="heading 2"/>
    <w:basedOn w:val="a0"/>
    <w:next w:val="a0"/>
    <w:qFormat/>
    <w:rsid w:val="000B1F1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0"/>
    <w:next w:val="a0"/>
    <w:qFormat/>
    <w:rsid w:val="000B1F1D"/>
    <w:pPr>
      <w:keepNext/>
      <w:spacing w:before="120" w:after="60"/>
      <w:ind w:firstLine="425"/>
      <w:outlineLvl w:val="2"/>
    </w:pPr>
    <w:rPr>
      <w:b/>
      <w:bCs/>
      <w:szCs w:val="32"/>
      <w:u w:val="single"/>
    </w:rPr>
  </w:style>
  <w:style w:type="paragraph" w:styleId="4">
    <w:name w:val="heading 4"/>
    <w:basedOn w:val="a0"/>
    <w:next w:val="a0"/>
    <w:qFormat/>
    <w:rsid w:val="000B1F1D"/>
    <w:pPr>
      <w:keepNext/>
      <w:spacing w:before="120" w:after="120"/>
      <w:ind w:firstLine="425"/>
      <w:jc w:val="center"/>
      <w:outlineLvl w:val="3"/>
    </w:pPr>
    <w:rPr>
      <w:b/>
    </w:rPr>
  </w:style>
  <w:style w:type="paragraph" w:styleId="5">
    <w:name w:val="heading 5"/>
    <w:basedOn w:val="a0"/>
    <w:next w:val="a0"/>
    <w:qFormat/>
    <w:rsid w:val="000B1F1D"/>
    <w:pPr>
      <w:keepNext/>
      <w:spacing w:before="60" w:after="60"/>
      <w:ind w:firstLine="425"/>
      <w:outlineLvl w:val="4"/>
    </w:pPr>
    <w:rPr>
      <w:b/>
      <w:bCs/>
      <w:i/>
      <w:iCs/>
      <w:sz w:val="26"/>
      <w:szCs w:val="20"/>
    </w:rPr>
  </w:style>
  <w:style w:type="paragraph" w:styleId="6">
    <w:name w:val="heading 6"/>
    <w:basedOn w:val="a0"/>
    <w:next w:val="a0"/>
    <w:qFormat/>
    <w:rsid w:val="000B1F1D"/>
    <w:pPr>
      <w:keepNext/>
      <w:spacing w:before="120" w:after="120"/>
      <w:ind w:right="180"/>
      <w:jc w:val="right"/>
      <w:outlineLvl w:val="5"/>
    </w:pPr>
    <w:rPr>
      <w:b/>
      <w:bCs/>
    </w:rPr>
  </w:style>
  <w:style w:type="paragraph" w:styleId="7">
    <w:name w:val="heading 7"/>
    <w:basedOn w:val="a0"/>
    <w:next w:val="a0"/>
    <w:qFormat/>
    <w:rsid w:val="000B1F1D"/>
    <w:pPr>
      <w:keepNext/>
      <w:ind w:right="88"/>
      <w:jc w:val="right"/>
      <w:outlineLvl w:val="6"/>
    </w:pPr>
    <w:rPr>
      <w:b/>
      <w:bCs/>
    </w:rPr>
  </w:style>
  <w:style w:type="paragraph" w:styleId="8">
    <w:name w:val="heading 8"/>
    <w:basedOn w:val="a0"/>
    <w:next w:val="a0"/>
    <w:qFormat/>
    <w:rsid w:val="000B1F1D"/>
    <w:pPr>
      <w:keepNext/>
      <w:tabs>
        <w:tab w:val="left" w:pos="8210"/>
      </w:tabs>
      <w:ind w:right="1071"/>
      <w:jc w:val="right"/>
      <w:outlineLvl w:val="7"/>
    </w:pPr>
    <w:rPr>
      <w:rFonts w:ascii="Arial" w:hAnsi="Arial"/>
      <w:b/>
    </w:rPr>
  </w:style>
  <w:style w:type="paragraph" w:styleId="9">
    <w:name w:val="heading 9"/>
    <w:basedOn w:val="a0"/>
    <w:next w:val="a0"/>
    <w:qFormat/>
    <w:rsid w:val="000B1F1D"/>
    <w:pPr>
      <w:keepNext/>
      <w:ind w:right="141"/>
      <w:jc w:val="right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F617A4"/>
    <w:pPr>
      <w:ind w:firstLine="397"/>
      <w:jc w:val="both"/>
    </w:pPr>
    <w:rPr>
      <w:szCs w:val="20"/>
    </w:rPr>
  </w:style>
  <w:style w:type="paragraph" w:customStyle="1" w:styleId="a5">
    <w:name w:val="Номер рисунка"/>
    <w:basedOn w:val="a0"/>
    <w:link w:val="a6"/>
    <w:rsid w:val="00CF4878"/>
    <w:pPr>
      <w:jc w:val="center"/>
    </w:pPr>
    <w:rPr>
      <w:b/>
      <w:szCs w:val="20"/>
    </w:rPr>
  </w:style>
  <w:style w:type="paragraph" w:styleId="a7">
    <w:name w:val="footer"/>
    <w:basedOn w:val="a0"/>
    <w:rsid w:val="000B1F1D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0B1F1D"/>
  </w:style>
  <w:style w:type="paragraph" w:styleId="a9">
    <w:name w:val="header"/>
    <w:basedOn w:val="a0"/>
    <w:rsid w:val="000B1F1D"/>
    <w:pPr>
      <w:tabs>
        <w:tab w:val="center" w:pos="4677"/>
        <w:tab w:val="right" w:pos="9355"/>
      </w:tabs>
    </w:pPr>
  </w:style>
  <w:style w:type="paragraph" w:styleId="aa">
    <w:name w:val="Body Text Indent"/>
    <w:basedOn w:val="a0"/>
    <w:rsid w:val="000B1F1D"/>
    <w:pPr>
      <w:ind w:firstLine="426"/>
      <w:jc w:val="both"/>
    </w:pPr>
    <w:rPr>
      <w:szCs w:val="20"/>
    </w:rPr>
  </w:style>
  <w:style w:type="paragraph" w:styleId="20">
    <w:name w:val="Body Text Indent 2"/>
    <w:basedOn w:val="a0"/>
    <w:rsid w:val="000B1F1D"/>
    <w:pPr>
      <w:ind w:firstLine="567"/>
    </w:pPr>
    <w:rPr>
      <w:sz w:val="28"/>
      <w:szCs w:val="20"/>
    </w:rPr>
  </w:style>
  <w:style w:type="paragraph" w:styleId="a">
    <w:name w:val="List Bullet"/>
    <w:basedOn w:val="a0"/>
    <w:autoRedefine/>
    <w:rsid w:val="000B1F1D"/>
    <w:pPr>
      <w:numPr>
        <w:numId w:val="6"/>
      </w:numPr>
    </w:pPr>
    <w:rPr>
      <w:sz w:val="20"/>
      <w:szCs w:val="20"/>
    </w:rPr>
  </w:style>
  <w:style w:type="paragraph" w:customStyle="1" w:styleId="ab">
    <w:name w:val="Номер таблицы"/>
    <w:basedOn w:val="a0"/>
    <w:link w:val="ac"/>
    <w:rsid w:val="000B1F1D"/>
    <w:pPr>
      <w:keepNext/>
      <w:spacing w:before="120" w:after="60"/>
      <w:jc w:val="right"/>
    </w:pPr>
    <w:rPr>
      <w:b/>
      <w:szCs w:val="20"/>
    </w:rPr>
  </w:style>
  <w:style w:type="paragraph" w:styleId="ad">
    <w:name w:val="caption"/>
    <w:basedOn w:val="a0"/>
    <w:qFormat/>
    <w:rsid w:val="000B1F1D"/>
    <w:pPr>
      <w:jc w:val="center"/>
    </w:pPr>
    <w:rPr>
      <w:b/>
      <w:szCs w:val="20"/>
    </w:rPr>
  </w:style>
  <w:style w:type="paragraph" w:styleId="30">
    <w:name w:val="Body Text 3"/>
    <w:basedOn w:val="a0"/>
    <w:rsid w:val="000B1F1D"/>
    <w:pPr>
      <w:ind w:firstLine="425"/>
      <w:jc w:val="both"/>
    </w:pPr>
  </w:style>
  <w:style w:type="paragraph" w:styleId="21">
    <w:name w:val="Body Text 2"/>
    <w:basedOn w:val="a0"/>
    <w:rsid w:val="000B1F1D"/>
    <w:pPr>
      <w:spacing w:before="240"/>
      <w:jc w:val="center"/>
    </w:pPr>
  </w:style>
  <w:style w:type="paragraph" w:styleId="ae">
    <w:name w:val="List"/>
    <w:basedOn w:val="a0"/>
    <w:rsid w:val="000B1F1D"/>
    <w:pPr>
      <w:ind w:left="283" w:hanging="283"/>
    </w:pPr>
    <w:rPr>
      <w:szCs w:val="20"/>
    </w:rPr>
  </w:style>
  <w:style w:type="paragraph" w:styleId="af">
    <w:name w:val="Block Text"/>
    <w:basedOn w:val="a0"/>
    <w:rsid w:val="000B1F1D"/>
    <w:pPr>
      <w:ind w:left="-108" w:right="-108"/>
      <w:jc w:val="center"/>
    </w:pPr>
  </w:style>
  <w:style w:type="paragraph" w:styleId="31">
    <w:name w:val="Body Text Indent 3"/>
    <w:basedOn w:val="a0"/>
    <w:rsid w:val="000B1F1D"/>
    <w:pPr>
      <w:ind w:right="424" w:firstLine="426"/>
      <w:jc w:val="both"/>
    </w:pPr>
    <w:rPr>
      <w:sz w:val="28"/>
      <w:szCs w:val="20"/>
    </w:rPr>
  </w:style>
  <w:style w:type="paragraph" w:styleId="11">
    <w:name w:val="toc 1"/>
    <w:basedOn w:val="a0"/>
    <w:next w:val="a0"/>
    <w:autoRedefine/>
    <w:semiHidden/>
    <w:rsid w:val="000B1F1D"/>
    <w:pPr>
      <w:spacing w:before="120" w:after="120"/>
    </w:pPr>
    <w:rPr>
      <w:b/>
      <w:bCs/>
      <w:caps/>
    </w:rPr>
  </w:style>
  <w:style w:type="paragraph" w:styleId="22">
    <w:name w:val="toc 2"/>
    <w:basedOn w:val="a0"/>
    <w:next w:val="a0"/>
    <w:autoRedefine/>
    <w:semiHidden/>
    <w:rsid w:val="000B1F1D"/>
    <w:pPr>
      <w:ind w:left="240"/>
    </w:pPr>
    <w:rPr>
      <w:smallCaps/>
    </w:rPr>
  </w:style>
  <w:style w:type="paragraph" w:styleId="32">
    <w:name w:val="toc 3"/>
    <w:basedOn w:val="a0"/>
    <w:next w:val="a0"/>
    <w:autoRedefine/>
    <w:semiHidden/>
    <w:rsid w:val="000B1F1D"/>
    <w:pPr>
      <w:ind w:left="480"/>
    </w:pPr>
    <w:rPr>
      <w:i/>
      <w:iCs/>
    </w:rPr>
  </w:style>
  <w:style w:type="paragraph" w:styleId="40">
    <w:name w:val="toc 4"/>
    <w:basedOn w:val="a0"/>
    <w:next w:val="a0"/>
    <w:autoRedefine/>
    <w:semiHidden/>
    <w:rsid w:val="000B1F1D"/>
    <w:pPr>
      <w:ind w:left="720"/>
    </w:pPr>
    <w:rPr>
      <w:szCs w:val="21"/>
    </w:rPr>
  </w:style>
  <w:style w:type="paragraph" w:styleId="50">
    <w:name w:val="toc 5"/>
    <w:basedOn w:val="a0"/>
    <w:next w:val="a0"/>
    <w:autoRedefine/>
    <w:semiHidden/>
    <w:rsid w:val="000B1F1D"/>
    <w:pPr>
      <w:ind w:left="960"/>
    </w:pPr>
    <w:rPr>
      <w:szCs w:val="21"/>
    </w:rPr>
  </w:style>
  <w:style w:type="paragraph" w:styleId="60">
    <w:name w:val="toc 6"/>
    <w:basedOn w:val="a0"/>
    <w:next w:val="a0"/>
    <w:autoRedefine/>
    <w:semiHidden/>
    <w:rsid w:val="000B1F1D"/>
    <w:pPr>
      <w:ind w:left="1200"/>
    </w:pPr>
    <w:rPr>
      <w:szCs w:val="21"/>
    </w:rPr>
  </w:style>
  <w:style w:type="paragraph" w:styleId="70">
    <w:name w:val="toc 7"/>
    <w:basedOn w:val="a0"/>
    <w:next w:val="a0"/>
    <w:autoRedefine/>
    <w:semiHidden/>
    <w:rsid w:val="000B1F1D"/>
    <w:pPr>
      <w:ind w:left="1440"/>
    </w:pPr>
    <w:rPr>
      <w:szCs w:val="21"/>
    </w:rPr>
  </w:style>
  <w:style w:type="paragraph" w:styleId="80">
    <w:name w:val="toc 8"/>
    <w:basedOn w:val="a0"/>
    <w:next w:val="a0"/>
    <w:autoRedefine/>
    <w:semiHidden/>
    <w:rsid w:val="000B1F1D"/>
    <w:pPr>
      <w:ind w:left="1680"/>
    </w:pPr>
    <w:rPr>
      <w:szCs w:val="21"/>
    </w:rPr>
  </w:style>
  <w:style w:type="paragraph" w:styleId="90">
    <w:name w:val="toc 9"/>
    <w:basedOn w:val="a0"/>
    <w:next w:val="a0"/>
    <w:autoRedefine/>
    <w:semiHidden/>
    <w:rsid w:val="000B1F1D"/>
    <w:pPr>
      <w:ind w:left="1920"/>
    </w:pPr>
    <w:rPr>
      <w:szCs w:val="21"/>
    </w:rPr>
  </w:style>
  <w:style w:type="paragraph" w:customStyle="1" w:styleId="12">
    <w:name w:val="Стиль1"/>
    <w:basedOn w:val="a0"/>
    <w:rsid w:val="00154CEE"/>
    <w:pPr>
      <w:jc w:val="both"/>
    </w:pPr>
    <w:rPr>
      <w:szCs w:val="20"/>
    </w:rPr>
  </w:style>
  <w:style w:type="character" w:styleId="af0">
    <w:name w:val="Hyperlink"/>
    <w:basedOn w:val="a1"/>
    <w:rsid w:val="00154CEE"/>
    <w:rPr>
      <w:color w:val="0000FF"/>
      <w:u w:val="single"/>
    </w:rPr>
  </w:style>
  <w:style w:type="paragraph" w:customStyle="1" w:styleId="af1">
    <w:name w:val="Таблица"/>
    <w:basedOn w:val="a0"/>
    <w:rsid w:val="00154CEE"/>
    <w:pPr>
      <w:keepNext/>
      <w:spacing w:before="120" w:after="60"/>
      <w:jc w:val="center"/>
    </w:pPr>
    <w:rPr>
      <w:b/>
      <w:sz w:val="28"/>
      <w:szCs w:val="20"/>
    </w:rPr>
  </w:style>
  <w:style w:type="paragraph" w:styleId="af2">
    <w:name w:val="Balloon Text"/>
    <w:basedOn w:val="a0"/>
    <w:link w:val="af3"/>
    <w:rsid w:val="001B335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rsid w:val="001B33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A2450D"/>
    <w:rPr>
      <w:rFonts w:ascii="Arial" w:hAnsi="Arial" w:cs="Arial"/>
      <w:b/>
      <w:bCs/>
      <w:kern w:val="32"/>
      <w:sz w:val="28"/>
      <w:szCs w:val="32"/>
    </w:rPr>
  </w:style>
  <w:style w:type="character" w:customStyle="1" w:styleId="ac">
    <w:name w:val="Номер таблицы Знак"/>
    <w:basedOn w:val="a1"/>
    <w:link w:val="ab"/>
    <w:rsid w:val="00A2450D"/>
    <w:rPr>
      <w:b/>
      <w:sz w:val="24"/>
    </w:rPr>
  </w:style>
  <w:style w:type="character" w:customStyle="1" w:styleId="a6">
    <w:name w:val="Номер рисунка Знак"/>
    <w:basedOn w:val="a1"/>
    <w:link w:val="a5"/>
    <w:rsid w:val="00CF4878"/>
    <w:rPr>
      <w:b/>
      <w:sz w:val="24"/>
    </w:rPr>
  </w:style>
  <w:style w:type="paragraph" w:customStyle="1" w:styleId="Heading">
    <w:name w:val="Heading"/>
    <w:uiPriority w:val="99"/>
    <w:rsid w:val="00420E0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FORMATTEXT">
    <w:name w:val=".FORMATTEXT"/>
    <w:uiPriority w:val="99"/>
    <w:rsid w:val="00EB2A32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af4">
    <w:name w:val="List Paragraph"/>
    <w:basedOn w:val="a0"/>
    <w:uiPriority w:val="34"/>
    <w:qFormat/>
    <w:rsid w:val="00BA61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6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resh.susu.ru/REZBA_15.pdf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yperlink" Target="https://resh.susu.ru/Rab_dokum.pdf" TargetMode="External"/><Relationship Id="rId47" Type="http://schemas.openxmlformats.org/officeDocument/2006/relationships/image" Target="media/image30.png"/><Relationship Id="rId50" Type="http://schemas.openxmlformats.org/officeDocument/2006/relationships/hyperlink" Target="https://resh.susu.ru/REZBA_15.pdf" TargetMode="External"/><Relationship Id="rId55" Type="http://schemas.openxmlformats.org/officeDocument/2006/relationships/hyperlink" Target="https://resh.susu.ru/Rab_dokum.pdf%20&#1089;.%20154...163" TargetMode="External"/><Relationship Id="rId63" Type="http://schemas.openxmlformats.org/officeDocument/2006/relationships/hyperlink" Target="https://resh.susu.ru/Rab_dokum.pdf%20&#1089;.%20154...163" TargetMode="External"/><Relationship Id="rId68" Type="http://schemas.openxmlformats.org/officeDocument/2006/relationships/image" Target="media/image36.png"/><Relationship Id="rId7" Type="http://schemas.openxmlformats.org/officeDocument/2006/relationships/hyperlink" Target="https://resh.susu.ru/komp_z.html" TargetMode="External"/><Relationship Id="rId71" Type="http://schemas.openxmlformats.org/officeDocument/2006/relationships/hyperlink" Target="https://resh.susu.ru/Rab_dokum.pdf%20&#1089;.%20154...163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oleObject" Target="embeddings/oleObject2.bin"/><Relationship Id="rId37" Type="http://schemas.openxmlformats.org/officeDocument/2006/relationships/image" Target="media/image24.png"/><Relationship Id="rId40" Type="http://schemas.openxmlformats.org/officeDocument/2006/relationships/hyperlink" Target="https://resh.susu.ru/Rab_dokum.pdf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resh.susu.ru/Rab_dokum.pdf%20&#1089;.%20154...163" TargetMode="External"/><Relationship Id="rId58" Type="http://schemas.openxmlformats.org/officeDocument/2006/relationships/hyperlink" Target="https://resh.susu.ru/REZBA_15.pdf" TargetMode="External"/><Relationship Id="rId66" Type="http://schemas.openxmlformats.org/officeDocument/2006/relationships/hyperlink" Target="https://resh.susu.ru/Rab_dokum.pdf%20&#1089;.%20154...163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hyperlink" Target="https://resh.susu.ru/REZBA_15.pdf" TargetMode="External"/><Relationship Id="rId57" Type="http://schemas.openxmlformats.org/officeDocument/2006/relationships/image" Target="media/image32.png"/><Relationship Id="rId61" Type="http://schemas.openxmlformats.org/officeDocument/2006/relationships/hyperlink" Target="https://resh.susu.ru/Rab_dokum.pdf%20&#1089;.%20154...163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wmf"/><Relationship Id="rId31" Type="http://schemas.openxmlformats.org/officeDocument/2006/relationships/image" Target="media/image21.wmf"/><Relationship Id="rId44" Type="http://schemas.openxmlformats.org/officeDocument/2006/relationships/image" Target="media/image27.png"/><Relationship Id="rId52" Type="http://schemas.openxmlformats.org/officeDocument/2006/relationships/hyperlink" Target="https://resh.susu.ru/Rab_dokum.pdf%20&#1089;.%2060" TargetMode="External"/><Relationship Id="rId60" Type="http://schemas.openxmlformats.org/officeDocument/2006/relationships/hyperlink" Target="https://resh.susu.ru/Rab_dokum.pdf%20&#1089;.%20154...163" TargetMode="External"/><Relationship Id="rId65" Type="http://schemas.openxmlformats.org/officeDocument/2006/relationships/image" Target="media/image34.png"/><Relationship Id="rId7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resh.susu.ru/komp_z_tab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resh.susu.ru/Rab_dokum.pdf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yperlink" Target="https://resh.susu.ru/Rab_dokum.pdf%20&#1089;.%20154...163" TargetMode="External"/><Relationship Id="rId64" Type="http://schemas.openxmlformats.org/officeDocument/2006/relationships/image" Target="media/image33.png"/><Relationship Id="rId69" Type="http://schemas.openxmlformats.org/officeDocument/2006/relationships/image" Target="media/image37.png"/><Relationship Id="rId8" Type="http://schemas.openxmlformats.org/officeDocument/2006/relationships/hyperlink" Target="https://resh.susu.ru/komp_z_tab.html" TargetMode="External"/><Relationship Id="rId51" Type="http://schemas.openxmlformats.org/officeDocument/2006/relationships/hyperlink" Target="https://resh.susu.ru/Rab_dokum.pdf%20&#1089;.%20154...163" TargetMode="External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resh.susu.ru/Rab_dokum.pdf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resh.susu.ru/Rab_dokum.pdf%20&#1089;.%2059" TargetMode="External"/><Relationship Id="rId67" Type="http://schemas.openxmlformats.org/officeDocument/2006/relationships/image" Target="media/image35.png"/><Relationship Id="rId20" Type="http://schemas.openxmlformats.org/officeDocument/2006/relationships/oleObject" Target="embeddings/oleObject1.bin"/><Relationship Id="rId41" Type="http://schemas.openxmlformats.org/officeDocument/2006/relationships/hyperlink" Target="https://resh.susu.ru/REZBA_15.pdf" TargetMode="External"/><Relationship Id="rId54" Type="http://schemas.openxmlformats.org/officeDocument/2006/relationships/hyperlink" Target="https://resh.susu.ru/Rab_dokum.pdf%20&#1089;.%20154...163" TargetMode="External"/><Relationship Id="rId62" Type="http://schemas.openxmlformats.org/officeDocument/2006/relationships/hyperlink" Target="https://resh.susu.ru/Rab_dokum.pdf%20&#1089;.%20154...163" TargetMode="External"/><Relationship Id="rId70" Type="http://schemas.openxmlformats.org/officeDocument/2006/relationships/hyperlink" Target="https://resh.susu.ru/REZBA_15.pdf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38</Pages>
  <Words>10453</Words>
  <Characters>59584</Characters>
  <Application>Microsoft Office Word</Application>
  <DocSecurity>0</DocSecurity>
  <Lines>496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>Задание 3М</vt:lpstr>
      <vt:lpstr>Задание № 5. Объёмная сборка. Деталирование</vt:lpstr>
      <vt:lpstr>    Выполнение чертежей деталей</vt:lpstr>
      <vt:lpstr>        1.1. Ознакомление с формой и размерами детали</vt:lpstr>
      <vt:lpstr>        1.2. Выбор главного вида детали и количества изображений</vt:lpstr>
      <vt:lpstr>        1.3. Выбор масштаба изображения и компоновка чертежа</vt:lpstr>
      <vt:lpstr>        1.4.  Нанесение знаков шероховатости поверхностей детали</vt:lpstr>
      <vt:lpstr>        </vt:lpstr>
      <vt:lpstr>        1.5. Нанесение размеров</vt:lpstr>
      <vt:lpstr>        1.6. Оформление технических условий и заполнение граф основной надписи</vt:lpstr>
      <vt:lpstr>    2. Спецификация</vt:lpstr>
      <vt:lpstr>    3. Выполнение сборочного чертежа</vt:lpstr>
      <vt:lpstr>        3.1. Последовательность выполнения сборочного чертежа по чертежам деталей</vt:lpstr>
      <vt:lpstr>        /3.2. Условности и упрощения, допускаемые при выполнении сборочного чертежа</vt:lpstr>
      <vt:lpstr>        3.3. Номера позиций</vt:lpstr>
      <vt:lpstr>        3.4. Указания о выполнении неразъемных соединений</vt:lpstr>
      <vt:lpstr>    Пример деталирования чертежа общего вида</vt:lpstr>
      <vt:lpstr>Библиографический список</vt:lpstr>
    </vt:vector>
  </TitlesOfParts>
  <Company>Home</Company>
  <LinksUpToDate>false</LinksUpToDate>
  <CharactersWithSpaces>69898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 3М</dc:title>
  <dc:creator>Max</dc:creator>
  <cp:lastModifiedBy>Алексей</cp:lastModifiedBy>
  <cp:revision>227</cp:revision>
  <cp:lastPrinted>2007-02-09T08:52:00Z</cp:lastPrinted>
  <dcterms:created xsi:type="dcterms:W3CDTF">2021-12-17T10:22:00Z</dcterms:created>
  <dcterms:modified xsi:type="dcterms:W3CDTF">2021-12-28T09:34:00Z</dcterms:modified>
</cp:coreProperties>
</file>